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80" w:rsidRPr="006950D7" w:rsidRDefault="008628D2" w:rsidP="00CD4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B2E15" w:rsidRPr="006950D7">
        <w:rPr>
          <w:rFonts w:ascii="Times New Roman" w:hAnsi="Times New Roman" w:cs="Times New Roman"/>
          <w:b/>
          <w:sz w:val="24"/>
          <w:szCs w:val="24"/>
        </w:rPr>
        <w:t xml:space="preserve">RDINANCE NO. </w:t>
      </w:r>
      <w:r w:rsidR="006950D7" w:rsidRPr="006950D7">
        <w:rPr>
          <w:rFonts w:ascii="Times New Roman" w:hAnsi="Times New Roman" w:cs="Times New Roman"/>
          <w:b/>
          <w:sz w:val="24"/>
          <w:szCs w:val="24"/>
        </w:rPr>
        <w:t>2017-01</w:t>
      </w:r>
    </w:p>
    <w:p w:rsidR="007B2E15" w:rsidRPr="007B2E15" w:rsidRDefault="007B2E15" w:rsidP="007B2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039" w:rsidRPr="006950D7" w:rsidRDefault="007B2E15" w:rsidP="007B2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D7">
        <w:rPr>
          <w:rFonts w:ascii="Times New Roman" w:hAnsi="Times New Roman" w:cs="Times New Roman"/>
          <w:b/>
          <w:sz w:val="24"/>
          <w:szCs w:val="24"/>
        </w:rPr>
        <w:t>AN ORDI</w:t>
      </w:r>
      <w:r w:rsidR="00566CC3" w:rsidRPr="006950D7">
        <w:rPr>
          <w:rFonts w:ascii="Times New Roman" w:hAnsi="Times New Roman" w:cs="Times New Roman"/>
          <w:b/>
          <w:sz w:val="24"/>
          <w:szCs w:val="24"/>
        </w:rPr>
        <w:t>N</w:t>
      </w:r>
      <w:r w:rsidRPr="006950D7">
        <w:rPr>
          <w:rFonts w:ascii="Times New Roman" w:hAnsi="Times New Roman" w:cs="Times New Roman"/>
          <w:b/>
          <w:sz w:val="24"/>
          <w:szCs w:val="24"/>
        </w:rPr>
        <w:t xml:space="preserve">ANCE </w:t>
      </w:r>
      <w:r w:rsidR="006950D7" w:rsidRPr="006950D7">
        <w:rPr>
          <w:rFonts w:ascii="Times New Roman" w:hAnsi="Times New Roman" w:cs="Times New Roman"/>
          <w:b/>
          <w:sz w:val="24"/>
          <w:szCs w:val="24"/>
        </w:rPr>
        <w:t>AMENDING ORDINANCES 1982-13</w:t>
      </w:r>
      <w:proofErr w:type="gramStart"/>
      <w:r w:rsidR="006950D7" w:rsidRPr="006950D7">
        <w:rPr>
          <w:rFonts w:ascii="Times New Roman" w:hAnsi="Times New Roman" w:cs="Times New Roman"/>
          <w:b/>
          <w:sz w:val="24"/>
          <w:szCs w:val="24"/>
        </w:rPr>
        <w:t>,  ORDINANCE</w:t>
      </w:r>
      <w:proofErr w:type="gramEnd"/>
      <w:r w:rsidR="006950D7" w:rsidRPr="006950D7">
        <w:rPr>
          <w:rFonts w:ascii="Times New Roman" w:hAnsi="Times New Roman" w:cs="Times New Roman"/>
          <w:b/>
          <w:sz w:val="24"/>
          <w:szCs w:val="24"/>
        </w:rPr>
        <w:t xml:space="preserve"> 1999-17, AND ORDINANCE 2011-05, THE WAGE ORDINANCES </w:t>
      </w:r>
      <w:r w:rsidR="008F712A" w:rsidRPr="006950D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80039" w:rsidRPr="006950D7">
        <w:rPr>
          <w:rFonts w:ascii="Times New Roman" w:hAnsi="Times New Roman" w:cs="Times New Roman"/>
          <w:b/>
          <w:sz w:val="24"/>
          <w:szCs w:val="24"/>
        </w:rPr>
        <w:t>ND DECLARING AN EMERGENCY</w:t>
      </w:r>
      <w:r w:rsidR="006950D7" w:rsidRPr="006950D7">
        <w:rPr>
          <w:rFonts w:ascii="Times New Roman" w:hAnsi="Times New Roman" w:cs="Times New Roman"/>
          <w:b/>
          <w:sz w:val="24"/>
          <w:szCs w:val="24"/>
        </w:rPr>
        <w:t>.</w:t>
      </w:r>
      <w:r w:rsidR="00380039" w:rsidRPr="006950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039" w:rsidRDefault="00380039" w:rsidP="00380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15" w:rsidRDefault="005666FA" w:rsidP="007361FE">
      <w:pPr>
        <w:jc w:val="both"/>
        <w:rPr>
          <w:rFonts w:ascii="Times New Roman" w:hAnsi="Times New Roman" w:cs="Times New Roman"/>
          <w:sz w:val="24"/>
          <w:szCs w:val="24"/>
        </w:rPr>
      </w:pPr>
      <w:r w:rsidRPr="00695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0D7" w:rsidRPr="006950D7">
        <w:rPr>
          <w:rFonts w:ascii="Times New Roman" w:hAnsi="Times New Roman" w:cs="Times New Roman"/>
          <w:b/>
          <w:sz w:val="24"/>
          <w:szCs w:val="24"/>
        </w:rPr>
        <w:t>WHEREAS</w:t>
      </w:r>
      <w:r w:rsidR="006950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50D7">
        <w:rPr>
          <w:rFonts w:ascii="Times New Roman" w:hAnsi="Times New Roman" w:cs="Times New Roman"/>
          <w:sz w:val="24"/>
          <w:szCs w:val="24"/>
        </w:rPr>
        <w:t xml:space="preserve"> the legislative Authority of the Village of Lakeview, Ohio, passed Ordinance Nos, 1982-13, 1999-17, and 2011-05, establishing a comprehensive policy for its employees pertaining to salaries, vacation benefits, sick leave benefits, rates of pay together with other miscellaneous provisions, and;</w:t>
      </w:r>
    </w:p>
    <w:p w:rsidR="006950D7" w:rsidRDefault="006950D7" w:rsidP="00736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WHEREAS,</w:t>
      </w:r>
      <w:r w:rsidR="006F0401">
        <w:rPr>
          <w:rFonts w:ascii="Times New Roman" w:hAnsi="Times New Roman" w:cs="Times New Roman"/>
          <w:sz w:val="24"/>
          <w:szCs w:val="24"/>
        </w:rPr>
        <w:t xml:space="preserve"> these Ordinances, as</w:t>
      </w:r>
      <w:r w:rsidR="000E18A3">
        <w:rPr>
          <w:rFonts w:ascii="Times New Roman" w:hAnsi="Times New Roman" w:cs="Times New Roman"/>
          <w:sz w:val="24"/>
          <w:szCs w:val="24"/>
        </w:rPr>
        <w:t xml:space="preserve"> amended</w:t>
      </w:r>
      <w:r w:rsidR="006F0401">
        <w:rPr>
          <w:rFonts w:ascii="Times New Roman" w:hAnsi="Times New Roman" w:cs="Times New Roman"/>
          <w:sz w:val="24"/>
          <w:szCs w:val="24"/>
        </w:rPr>
        <w:t>, need to be amended</w:t>
      </w:r>
      <w:r w:rsidR="000E18A3">
        <w:rPr>
          <w:rFonts w:ascii="Times New Roman" w:hAnsi="Times New Roman" w:cs="Times New Roman"/>
          <w:sz w:val="24"/>
          <w:szCs w:val="24"/>
        </w:rPr>
        <w:t>;</w:t>
      </w:r>
    </w:p>
    <w:p w:rsidR="000E18A3" w:rsidRDefault="000E18A3" w:rsidP="00736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THEREFORE,</w:t>
      </w:r>
      <w:r>
        <w:rPr>
          <w:rFonts w:ascii="Times New Roman" w:hAnsi="Times New Roman" w:cs="Times New Roman"/>
          <w:sz w:val="24"/>
          <w:szCs w:val="24"/>
        </w:rPr>
        <w:t xml:space="preserve"> be it ordained by the Legislative Authority of the Village of Lakeview, a majority of its members elected concurring as follows:</w:t>
      </w:r>
    </w:p>
    <w:p w:rsidR="007B2E15" w:rsidRDefault="000E18A3" w:rsidP="000E1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B2E15" w:rsidRPr="007B2E15">
        <w:rPr>
          <w:rFonts w:ascii="Times New Roman" w:hAnsi="Times New Roman" w:cs="Times New Roman"/>
          <w:b/>
          <w:sz w:val="24"/>
          <w:szCs w:val="24"/>
        </w:rPr>
        <w:t>ECTION 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Paragraph B-1 (D) of Ordinance No. 2011-05 shall be amended as follows:</w:t>
      </w:r>
    </w:p>
    <w:p w:rsidR="000E18A3" w:rsidRDefault="000E18A3" w:rsidP="000E1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rates of pay shall have a minimum and a rate not to exceed an amount so stated as the Legislative Authority of the Village of Lakeview may deem appropriate:</w:t>
      </w:r>
    </w:p>
    <w:p w:rsidR="000E18A3" w:rsidRDefault="000E18A3" w:rsidP="000E18A3">
      <w:pPr>
        <w:rPr>
          <w:rFonts w:ascii="Times New Roman" w:hAnsi="Times New Roman" w:cs="Times New Roman"/>
          <w:sz w:val="24"/>
          <w:szCs w:val="24"/>
        </w:rPr>
      </w:pPr>
    </w:p>
    <w:p w:rsidR="000E18A3" w:rsidRDefault="000E18A3" w:rsidP="000E18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18A3">
        <w:rPr>
          <w:rFonts w:ascii="Times New Roman" w:hAnsi="Times New Roman" w:cs="Times New Roman"/>
          <w:b/>
          <w:sz w:val="24"/>
          <w:szCs w:val="24"/>
          <w:u w:val="single"/>
        </w:rPr>
        <w:t>Minimum Wage</w:t>
      </w:r>
      <w:r>
        <w:rPr>
          <w:rFonts w:ascii="Times New Roman" w:hAnsi="Times New Roman" w:cs="Times New Roman"/>
          <w:sz w:val="24"/>
          <w:szCs w:val="24"/>
        </w:rPr>
        <w:tab/>
      </w:r>
      <w:r w:rsidRPr="000E18A3">
        <w:rPr>
          <w:rFonts w:ascii="Times New Roman" w:hAnsi="Times New Roman" w:cs="Times New Roman"/>
          <w:b/>
          <w:sz w:val="24"/>
          <w:szCs w:val="24"/>
          <w:u w:val="single"/>
        </w:rPr>
        <w:t>Not to Exceed</w:t>
      </w:r>
    </w:p>
    <w:p w:rsidR="000E18A3" w:rsidRDefault="000E18A3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Administrator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35,000.00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75,000.00</w:t>
      </w:r>
    </w:p>
    <w:p w:rsidR="000E18A3" w:rsidRDefault="000E18A3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12,000.00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30,000.00</w:t>
      </w:r>
    </w:p>
    <w:p w:rsidR="000E18A3" w:rsidRDefault="000E18A3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Officer/Utility Officer</w:t>
      </w:r>
    </w:p>
    <w:p w:rsidR="000E18A3" w:rsidRDefault="000E18A3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Combined Position       24,000.00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45,000.00</w:t>
      </w:r>
    </w:p>
    <w:p w:rsidR="000E18A3" w:rsidRDefault="000E18A3" w:rsidP="000E18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8A3" w:rsidRDefault="000E18A3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Working Electric Dept.</w:t>
      </w:r>
      <w:proofErr w:type="gramEnd"/>
    </w:p>
    <w:p w:rsidR="000E18A3" w:rsidRDefault="000E18A3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Supervisor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 wage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35.00 per hour</w:t>
      </w:r>
    </w:p>
    <w:p w:rsidR="000E18A3" w:rsidRDefault="000E18A3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Lineman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Wage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30.00 per hour</w:t>
      </w:r>
    </w:p>
    <w:p w:rsidR="000E18A3" w:rsidRDefault="000E18A3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Lineman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Wage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27.00 per hour</w:t>
      </w:r>
    </w:p>
    <w:p w:rsidR="000E18A3" w:rsidRDefault="000E18A3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Lineman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Wage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23.00 per hour</w:t>
      </w:r>
    </w:p>
    <w:p w:rsidR="000E18A3" w:rsidRDefault="000E18A3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Groundman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Wage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3BCD">
        <w:rPr>
          <w:rFonts w:ascii="Times New Roman" w:hAnsi="Times New Roman" w:cs="Times New Roman"/>
          <w:sz w:val="24"/>
          <w:szCs w:val="24"/>
        </w:rPr>
        <w:t>21.00 per hour</w:t>
      </w:r>
    </w:p>
    <w:p w:rsidR="00323BCD" w:rsidRDefault="00323BCD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Meter Reader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Wage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Negotiable</w:t>
      </w:r>
    </w:p>
    <w:p w:rsidR="00323BCD" w:rsidRDefault="00323BCD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Supt.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Wage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25.00 per hour</w:t>
      </w:r>
    </w:p>
    <w:p w:rsidR="00323BCD" w:rsidRDefault="00323BCD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Street Supt.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Wage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25.00 per hour</w:t>
      </w:r>
    </w:p>
    <w:p w:rsidR="00323BCD" w:rsidRDefault="00323BCD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Office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Wage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21.00 per hour</w:t>
      </w:r>
    </w:p>
    <w:p w:rsidR="00323BCD" w:rsidRDefault="00323BCD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Asst. Utility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Wage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18.00 per hour</w:t>
      </w:r>
    </w:p>
    <w:p w:rsidR="00323BCD" w:rsidRDefault="00323BCD" w:rsidP="000E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Wage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18.00 per hour</w:t>
      </w:r>
    </w:p>
    <w:p w:rsidR="00323BCD" w:rsidRPr="000E18A3" w:rsidRDefault="00323BCD" w:rsidP="000E18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E15" w:rsidRDefault="00323BCD" w:rsidP="00323B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="007B2E15" w:rsidRPr="007361FE">
        <w:rPr>
          <w:rFonts w:ascii="Times New Roman" w:hAnsi="Times New Roman" w:cs="Times New Roman"/>
          <w:b/>
          <w:sz w:val="24"/>
          <w:szCs w:val="24"/>
        </w:rPr>
        <w:t>ECTION 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All re</w:t>
      </w:r>
      <w:r w:rsidR="006F0401">
        <w:rPr>
          <w:rFonts w:ascii="Times New Roman" w:hAnsi="Times New Roman" w:cs="Times New Roman"/>
          <w:sz w:val="24"/>
          <w:szCs w:val="24"/>
        </w:rPr>
        <w:t>maining provisions of Ordinance Nos. 1982-13, 1999-17, and 2011-05</w:t>
      </w:r>
      <w:r>
        <w:rPr>
          <w:rFonts w:ascii="Times New Roman" w:hAnsi="Times New Roman" w:cs="Times New Roman"/>
          <w:sz w:val="24"/>
          <w:szCs w:val="24"/>
        </w:rPr>
        <w:t xml:space="preserve"> relating to employee compensation not previously amended </w:t>
      </w:r>
      <w:r w:rsidR="006F0401">
        <w:rPr>
          <w:rFonts w:ascii="Times New Roman" w:hAnsi="Times New Roman" w:cs="Times New Roman"/>
          <w:sz w:val="24"/>
          <w:szCs w:val="24"/>
        </w:rPr>
        <w:t>shall remain in full force and effect.</w:t>
      </w:r>
      <w:r w:rsidR="008628D2">
        <w:rPr>
          <w:rFonts w:ascii="Times New Roman" w:hAnsi="Times New Roman" w:cs="Times New Roman"/>
          <w:sz w:val="24"/>
          <w:szCs w:val="24"/>
        </w:rPr>
        <w:t xml:space="preserve">  All provisions pertaining to vacation benefits, sick leave and other miscellaneous in conflict with newly passed Ordinance </w:t>
      </w:r>
      <w:r w:rsidR="006F0401">
        <w:rPr>
          <w:rFonts w:ascii="Times New Roman" w:hAnsi="Times New Roman" w:cs="Times New Roman"/>
          <w:sz w:val="24"/>
          <w:szCs w:val="24"/>
        </w:rPr>
        <w:t>2017-01</w:t>
      </w:r>
      <w:r w:rsidR="008628D2">
        <w:rPr>
          <w:rFonts w:ascii="Times New Roman" w:hAnsi="Times New Roman" w:cs="Times New Roman"/>
          <w:sz w:val="24"/>
          <w:szCs w:val="24"/>
        </w:rPr>
        <w:t xml:space="preserve"> </w:t>
      </w:r>
      <w:r w:rsidR="006F0401">
        <w:rPr>
          <w:rFonts w:ascii="Times New Roman" w:hAnsi="Times New Roman" w:cs="Times New Roman"/>
          <w:sz w:val="24"/>
          <w:szCs w:val="24"/>
        </w:rPr>
        <w:t>are</w:t>
      </w:r>
      <w:r w:rsidR="008628D2">
        <w:rPr>
          <w:rFonts w:ascii="Times New Roman" w:hAnsi="Times New Roman" w:cs="Times New Roman"/>
          <w:sz w:val="24"/>
          <w:szCs w:val="24"/>
        </w:rPr>
        <w:t xml:space="preserve"> hereby repealed per Employee Handbook Ordinance 2007-01.</w:t>
      </w:r>
      <w:bookmarkStart w:id="0" w:name="_GoBack"/>
      <w:bookmarkEnd w:id="0"/>
    </w:p>
    <w:p w:rsidR="008628D2" w:rsidRPr="00323BCD" w:rsidRDefault="008628D2" w:rsidP="0032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This Ordinance is declared to be an emergency measure necessary for the immediate preservation or the public peace, health and safety of the Village and that a necessity to increase the salaries of various employees to insure that the Village retains competent employees.</w:t>
      </w:r>
    </w:p>
    <w:p w:rsidR="00380039" w:rsidRPr="007361FE" w:rsidRDefault="007B2E15" w:rsidP="007361FE">
      <w:pPr>
        <w:jc w:val="both"/>
        <w:rPr>
          <w:rFonts w:ascii="Times New Roman" w:hAnsi="Times New Roman" w:cs="Times New Roman"/>
          <w:sz w:val="24"/>
          <w:szCs w:val="24"/>
        </w:rPr>
      </w:pPr>
      <w:r w:rsidRPr="007361FE">
        <w:rPr>
          <w:rFonts w:ascii="Times New Roman" w:hAnsi="Times New Roman" w:cs="Times New Roman"/>
          <w:sz w:val="24"/>
          <w:szCs w:val="24"/>
        </w:rPr>
        <w:tab/>
      </w:r>
    </w:p>
    <w:p w:rsidR="007B2E15" w:rsidRDefault="007B2E15" w:rsidP="007B2E15">
      <w:pPr>
        <w:rPr>
          <w:rFonts w:ascii="Times New Roman" w:hAnsi="Times New Roman" w:cs="Times New Roman"/>
          <w:sz w:val="24"/>
          <w:szCs w:val="24"/>
        </w:rPr>
      </w:pPr>
    </w:p>
    <w:p w:rsidR="007B2E15" w:rsidRDefault="007B2E15" w:rsidP="007B2E1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PASSED: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2E15" w:rsidRDefault="007B2E15" w:rsidP="007B2E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B2E15" w:rsidRPr="007B2E15" w:rsidRDefault="007B2E15" w:rsidP="007B2E15">
      <w:pPr>
        <w:rPr>
          <w:rFonts w:ascii="Times New Roman" w:hAnsi="Times New Roman" w:cs="Times New Roman"/>
          <w:sz w:val="24"/>
          <w:szCs w:val="24"/>
        </w:rPr>
      </w:pPr>
      <w:r w:rsidRPr="007B2E15">
        <w:rPr>
          <w:rFonts w:ascii="Times New Roman" w:hAnsi="Times New Roman" w:cs="Times New Roman"/>
          <w:sz w:val="24"/>
          <w:szCs w:val="24"/>
        </w:rPr>
        <w:t>ATTEST: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6CC3">
        <w:rPr>
          <w:rFonts w:ascii="Times New Roman" w:hAnsi="Times New Roman" w:cs="Times New Roman"/>
          <w:sz w:val="24"/>
          <w:szCs w:val="24"/>
        </w:rPr>
        <w:t xml:space="preserve">   Fiscal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MAYOR</w:t>
      </w:r>
      <w:r w:rsidRPr="007B2E15"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sz w:val="24"/>
          <w:szCs w:val="24"/>
        </w:rPr>
        <w:tab/>
      </w:r>
    </w:p>
    <w:sectPr w:rsidR="007B2E15" w:rsidRPr="007B2E15" w:rsidSect="006950D7">
      <w:pgSz w:w="12240" w:h="20160" w:code="5"/>
      <w:pgMar w:top="2880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15"/>
    <w:rsid w:val="00006C1A"/>
    <w:rsid w:val="000313CA"/>
    <w:rsid w:val="000E18A3"/>
    <w:rsid w:val="00155FB6"/>
    <w:rsid w:val="00266E26"/>
    <w:rsid w:val="00323BCD"/>
    <w:rsid w:val="00380039"/>
    <w:rsid w:val="00523587"/>
    <w:rsid w:val="005666FA"/>
    <w:rsid w:val="00566CC3"/>
    <w:rsid w:val="006950D7"/>
    <w:rsid w:val="006D1344"/>
    <w:rsid w:val="006F0401"/>
    <w:rsid w:val="007361FE"/>
    <w:rsid w:val="00753DB8"/>
    <w:rsid w:val="007B2E15"/>
    <w:rsid w:val="007E7A75"/>
    <w:rsid w:val="008628D2"/>
    <w:rsid w:val="008D210D"/>
    <w:rsid w:val="008F712A"/>
    <w:rsid w:val="009C6ED7"/>
    <w:rsid w:val="00A20AB5"/>
    <w:rsid w:val="00A46520"/>
    <w:rsid w:val="00B10972"/>
    <w:rsid w:val="00BC4730"/>
    <w:rsid w:val="00BF57B0"/>
    <w:rsid w:val="00CB0480"/>
    <w:rsid w:val="00CD480B"/>
    <w:rsid w:val="00CF110C"/>
    <w:rsid w:val="00DA61A4"/>
    <w:rsid w:val="00EB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Douglas</dc:creator>
  <cp:lastModifiedBy>UANUser</cp:lastModifiedBy>
  <cp:revision>4</cp:revision>
  <cp:lastPrinted>2015-08-13T19:20:00Z</cp:lastPrinted>
  <dcterms:created xsi:type="dcterms:W3CDTF">2016-12-28T18:21:00Z</dcterms:created>
  <dcterms:modified xsi:type="dcterms:W3CDTF">2016-12-29T15:13:00Z</dcterms:modified>
</cp:coreProperties>
</file>