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EA" w:rsidRDefault="00761D41">
      <w:pPr>
        <w:pStyle w:val="BodyText"/>
        <w:spacing w:before="72"/>
        <w:ind w:left="2453" w:right="2232" w:firstLine="602"/>
      </w:pPr>
      <w:bookmarkStart w:id="0" w:name="_GoBack"/>
      <w:bookmarkEnd w:id="0"/>
      <w:r>
        <w:t>VILLAGE OF LAKEVIEW POLICE PROTECTION AGREEMENT</w:t>
      </w:r>
    </w:p>
    <w:p w:rsidR="00B647EA" w:rsidRDefault="00B647EA">
      <w:pPr>
        <w:pStyle w:val="BodyText"/>
      </w:pPr>
    </w:p>
    <w:p w:rsidR="00B647EA" w:rsidRDefault="00761D41">
      <w:pPr>
        <w:pStyle w:val="BodyText"/>
        <w:tabs>
          <w:tab w:val="left" w:pos="6790"/>
        </w:tabs>
        <w:ind w:left="100" w:right="226" w:firstLine="719"/>
      </w:pPr>
      <w:r>
        <w:t>This agreement is being</w:t>
      </w:r>
      <w:r>
        <w:rPr>
          <w:spacing w:val="-4"/>
        </w:rPr>
        <w:t xml:space="preserve"> </w:t>
      </w:r>
      <w:r>
        <w:t>executed on</w:t>
      </w:r>
      <w:r>
        <w:rPr>
          <w:u w:val="single"/>
        </w:rPr>
        <w:t xml:space="preserve"> </w:t>
      </w:r>
      <w:r>
        <w:rPr>
          <w:u w:val="single"/>
        </w:rPr>
        <w:tab/>
      </w:r>
      <w:r>
        <w:t xml:space="preserve">by the below </w:t>
      </w:r>
      <w:r>
        <w:rPr>
          <w:spacing w:val="-3"/>
        </w:rPr>
        <w:t xml:space="preserve">listed </w:t>
      </w:r>
      <w:r>
        <w:t>entities:</w:t>
      </w:r>
    </w:p>
    <w:p w:rsidR="00B647EA" w:rsidRDefault="00B647EA">
      <w:pPr>
        <w:pStyle w:val="BodyText"/>
      </w:pPr>
    </w:p>
    <w:p w:rsidR="00B647EA" w:rsidRDefault="00761D41">
      <w:pPr>
        <w:pStyle w:val="BodyText"/>
        <w:ind w:left="820"/>
      </w:pPr>
      <w:r>
        <w:rPr>
          <w:u w:val="single"/>
        </w:rPr>
        <w:t>Village of Lakeview</w:t>
      </w:r>
      <w:r>
        <w:t xml:space="preserve"> (herein referred to as the Village)</w:t>
      </w:r>
    </w:p>
    <w:p w:rsidR="00B647EA" w:rsidRDefault="00761D41">
      <w:pPr>
        <w:pStyle w:val="BodyText"/>
        <w:ind w:left="820"/>
      </w:pPr>
      <w:r>
        <w:rPr>
          <w:spacing w:val="-60"/>
          <w:u w:val="single"/>
        </w:rPr>
        <w:t xml:space="preserve"> </w:t>
      </w:r>
      <w:r>
        <w:rPr>
          <w:u w:val="single"/>
        </w:rPr>
        <w:t>Logan County Sheriff’s Office</w:t>
      </w:r>
      <w:r>
        <w:t xml:space="preserve"> (herein after referred to as the LCSO)</w:t>
      </w:r>
    </w:p>
    <w:p w:rsidR="00B647EA" w:rsidRDefault="00B647EA">
      <w:pPr>
        <w:pStyle w:val="BodyText"/>
        <w:spacing w:before="2"/>
        <w:rPr>
          <w:sz w:val="16"/>
        </w:rPr>
      </w:pPr>
    </w:p>
    <w:p w:rsidR="00B647EA" w:rsidRDefault="00761D41">
      <w:pPr>
        <w:pStyle w:val="BodyText"/>
        <w:spacing w:before="90"/>
        <w:ind w:left="100" w:right="169" w:firstLine="719"/>
      </w:pPr>
      <w:r>
        <w:t>WHEREAS, the Village is desirous of acquiring police protection for the residents of Stokes Village, Logan County, Ohio, pursuant to Section 505.43 of the Ohio Revised Code; and</w:t>
      </w:r>
    </w:p>
    <w:p w:rsidR="00B647EA" w:rsidRDefault="00761D41">
      <w:pPr>
        <w:pStyle w:val="BodyText"/>
        <w:spacing w:before="1"/>
        <w:ind w:left="100" w:right="629" w:firstLine="719"/>
      </w:pPr>
      <w:r>
        <w:t>WHEREAS, the Village is not financially equipped to finance its own police for</w:t>
      </w:r>
      <w:r>
        <w:t>ce; and</w:t>
      </w:r>
    </w:p>
    <w:p w:rsidR="00B647EA" w:rsidRDefault="00761D41">
      <w:pPr>
        <w:pStyle w:val="BodyText"/>
        <w:ind w:left="100" w:right="83" w:firstLine="719"/>
      </w:pPr>
      <w:r>
        <w:t>WHEREAS, the LCSO pursuant to Section 311.29 of the Ohio Revised Code, is equipped and willing to deliver the protection necessary at a fee acceptable to the Village;</w:t>
      </w:r>
    </w:p>
    <w:p w:rsidR="00B647EA" w:rsidRDefault="00B647EA">
      <w:pPr>
        <w:pStyle w:val="BodyText"/>
      </w:pPr>
    </w:p>
    <w:p w:rsidR="00B647EA" w:rsidRDefault="00761D41">
      <w:pPr>
        <w:pStyle w:val="BodyText"/>
        <w:ind w:left="100" w:right="115" w:firstLine="719"/>
      </w:pPr>
      <w:r>
        <w:t>NOW, THEREFORE, the LCSO agrees to provide forty (40) hours per week police prot</w:t>
      </w:r>
      <w:r>
        <w:t>ection to Stokes Township and the Village of Lakeview, Logan County, Ohio by assigning exclusively to the township one (1) regular uniformed deputy sheriff to keep the peace, protect property and to perform other necessary police functions in the township,</w:t>
      </w:r>
      <w:r>
        <w:t xml:space="preserve"> inside and outside of the Village. To the best of the deputy’s ability, this time will be divided evenly between inside the village of Lakeview and outside the village, within the Township of Stokes. In addition, the Sheriff agrees to make available to th</w:t>
      </w:r>
      <w:r>
        <w:t>e deputy all training programs, special equipment and other regular facilities of the LCSO.</w:t>
      </w:r>
    </w:p>
    <w:p w:rsidR="00B647EA" w:rsidRDefault="00B647EA">
      <w:pPr>
        <w:pStyle w:val="BodyText"/>
      </w:pPr>
    </w:p>
    <w:p w:rsidR="00B647EA" w:rsidRDefault="00761D41">
      <w:pPr>
        <w:pStyle w:val="BodyText"/>
        <w:spacing w:before="1"/>
        <w:ind w:left="100" w:right="169" w:firstLine="719"/>
      </w:pPr>
      <w:r>
        <w:t xml:space="preserve">It is mutually understood that the services herein contracted for shall be in addition to the present level of police protection and routine patrolling as are now </w:t>
      </w:r>
      <w:r>
        <w:t>being rendered by the LCSO and the LCSO shall not diminish such regular services by reason of the agreement.</w:t>
      </w:r>
    </w:p>
    <w:p w:rsidR="00B647EA" w:rsidRDefault="00B647EA">
      <w:pPr>
        <w:pStyle w:val="BodyText"/>
      </w:pPr>
    </w:p>
    <w:p w:rsidR="00B647EA" w:rsidRDefault="00761D41">
      <w:pPr>
        <w:pStyle w:val="BodyText"/>
        <w:ind w:left="100" w:right="196" w:firstLine="719"/>
      </w:pPr>
      <w:r>
        <w:t>The Village and LCSO agree and acknowledge that the Sheriff may exercise the same powers as the Village possesses regarding police functions within the corporate limits of the Village to the extent contemplated by this agreement, and the parties further ag</w:t>
      </w:r>
      <w:r>
        <w:t>ree as follows:</w:t>
      </w:r>
    </w:p>
    <w:p w:rsidR="00B647EA" w:rsidRDefault="00B647EA">
      <w:pPr>
        <w:pStyle w:val="BodyText"/>
      </w:pPr>
    </w:p>
    <w:p w:rsidR="00B647EA" w:rsidRDefault="00761D41">
      <w:pPr>
        <w:pStyle w:val="BodyText"/>
        <w:ind w:left="820"/>
      </w:pPr>
      <w:r>
        <w:t>SECTION I</w:t>
      </w:r>
    </w:p>
    <w:p w:rsidR="00B647EA" w:rsidRDefault="00B647EA">
      <w:pPr>
        <w:pStyle w:val="BodyText"/>
        <w:spacing w:before="3"/>
        <w:rPr>
          <w:sz w:val="16"/>
        </w:rPr>
      </w:pPr>
    </w:p>
    <w:p w:rsidR="00B647EA" w:rsidRDefault="00761D41">
      <w:pPr>
        <w:pStyle w:val="BodyText"/>
        <w:spacing w:before="90"/>
        <w:ind w:left="100" w:right="123" w:firstLine="719"/>
      </w:pPr>
      <w:r>
        <w:t xml:space="preserve">The period of this agreement shall be from January 1, 2020 to December 31, </w:t>
      </w:r>
      <w:r>
        <w:rPr>
          <w:shd w:val="clear" w:color="auto" w:fill="FFFF00"/>
        </w:rPr>
        <w:t>2020</w:t>
      </w:r>
      <w:r>
        <w:t xml:space="preserve"> unless terminated by either party upon thirty (30) days notice given at any time after ninety (90) days from the date of the signing of this agreeme</w:t>
      </w:r>
      <w:r>
        <w:t>nt.</w:t>
      </w:r>
    </w:p>
    <w:p w:rsidR="00B647EA" w:rsidRDefault="00B647EA">
      <w:pPr>
        <w:sectPr w:rsidR="00B647EA">
          <w:type w:val="continuous"/>
          <w:pgSz w:w="12240" w:h="15840"/>
          <w:pgMar w:top="1360" w:right="1700" w:bottom="280" w:left="1700" w:header="720" w:footer="720" w:gutter="0"/>
          <w:cols w:space="720"/>
        </w:sectPr>
      </w:pPr>
    </w:p>
    <w:p w:rsidR="00B647EA" w:rsidRDefault="00761D41">
      <w:pPr>
        <w:pStyle w:val="BodyText"/>
        <w:spacing w:before="72"/>
        <w:ind w:left="820"/>
      </w:pPr>
      <w:r>
        <w:lastRenderedPageBreak/>
        <w:t>SECTION II</w:t>
      </w:r>
    </w:p>
    <w:p w:rsidR="00B647EA" w:rsidRDefault="00B647EA">
      <w:pPr>
        <w:pStyle w:val="BodyText"/>
      </w:pPr>
    </w:p>
    <w:p w:rsidR="00B647EA" w:rsidRDefault="00761D41">
      <w:pPr>
        <w:pStyle w:val="BodyText"/>
        <w:ind w:left="100" w:right="169" w:firstLine="719"/>
      </w:pPr>
      <w:r>
        <w:t xml:space="preserve">The Sheriff shall, with the advice of Stokes Township and the Village of Lakeview, determine the scheduling of manpower in compliance with this agreement. Hours of patrol (shift), days off and personnel assigned, will be in the </w:t>
      </w:r>
      <w:r>
        <w:t>sole discretion of the Sheriff.</w:t>
      </w:r>
    </w:p>
    <w:p w:rsidR="00B647EA" w:rsidRDefault="00B647EA">
      <w:pPr>
        <w:pStyle w:val="BodyText"/>
      </w:pPr>
    </w:p>
    <w:p w:rsidR="00B647EA" w:rsidRDefault="00761D41">
      <w:pPr>
        <w:pStyle w:val="BodyText"/>
        <w:ind w:left="820"/>
      </w:pPr>
      <w:r>
        <w:t>SECTION III</w:t>
      </w:r>
    </w:p>
    <w:p w:rsidR="00B647EA" w:rsidRDefault="00B647EA">
      <w:pPr>
        <w:pStyle w:val="BodyText"/>
      </w:pPr>
    </w:p>
    <w:p w:rsidR="00B647EA" w:rsidRDefault="00761D41">
      <w:pPr>
        <w:pStyle w:val="BodyText"/>
        <w:ind w:left="100" w:right="83" w:firstLine="719"/>
      </w:pPr>
      <w:r>
        <w:t xml:space="preserve">In consideration of the foregoing services to be provided by the LCSO to the Village, the Village shall pay to the LCSO Rotary Fund one-half (1/2) the actual salary and benefit costs associated with the deputy </w:t>
      </w:r>
      <w:r>
        <w:t xml:space="preserve">assigned to work in the Village under the terms of this contract. These costs are as outlined in the attachment with the total </w:t>
      </w:r>
      <w:r>
        <w:rPr>
          <w:shd w:val="clear" w:color="auto" w:fill="FFFF00"/>
        </w:rPr>
        <w:t>amount</w:t>
      </w:r>
      <w:r>
        <w:t xml:space="preserve"> being $36,286.08 for </w:t>
      </w:r>
      <w:r>
        <w:rPr>
          <w:shd w:val="clear" w:color="auto" w:fill="FFFF00"/>
        </w:rPr>
        <w:t>2020</w:t>
      </w:r>
      <w:r>
        <w:t>. Payments shall be made monthly, on the 1</w:t>
      </w:r>
      <w:r>
        <w:rPr>
          <w:vertAlign w:val="superscript"/>
        </w:rPr>
        <w:t>st</w:t>
      </w:r>
      <w:r>
        <w:t xml:space="preserve"> of each month, 1/12 of the annual amount for the dur</w:t>
      </w:r>
      <w:r>
        <w:t>ation of this agreement.</w:t>
      </w:r>
    </w:p>
    <w:p w:rsidR="00B647EA" w:rsidRDefault="00B647EA">
      <w:pPr>
        <w:pStyle w:val="BodyText"/>
        <w:spacing w:before="1"/>
      </w:pPr>
    </w:p>
    <w:p w:rsidR="00B647EA" w:rsidRDefault="00761D41">
      <w:pPr>
        <w:pStyle w:val="BodyText"/>
        <w:ind w:left="820"/>
      </w:pPr>
      <w:r>
        <w:t>SECTION IV</w:t>
      </w:r>
    </w:p>
    <w:p w:rsidR="00B647EA" w:rsidRDefault="00B647EA">
      <w:pPr>
        <w:pStyle w:val="BodyText"/>
      </w:pPr>
    </w:p>
    <w:p w:rsidR="00B647EA" w:rsidRDefault="00761D41">
      <w:pPr>
        <w:pStyle w:val="BodyText"/>
        <w:ind w:left="100" w:right="482" w:firstLine="719"/>
      </w:pPr>
      <w:r>
        <w:t>The LCSO will furnish monthly call logs to the Village during the term of this agreement.</w:t>
      </w:r>
    </w:p>
    <w:p w:rsidR="00B647EA" w:rsidRDefault="00B647EA">
      <w:pPr>
        <w:pStyle w:val="BodyText"/>
      </w:pPr>
    </w:p>
    <w:p w:rsidR="00B647EA" w:rsidRDefault="00761D41">
      <w:pPr>
        <w:pStyle w:val="BodyText"/>
        <w:ind w:left="820"/>
      </w:pPr>
      <w:r>
        <w:t>SECTION V</w:t>
      </w:r>
    </w:p>
    <w:p w:rsidR="00B647EA" w:rsidRDefault="00B647EA">
      <w:pPr>
        <w:pStyle w:val="BodyText"/>
      </w:pPr>
    </w:p>
    <w:p w:rsidR="00B647EA" w:rsidRDefault="00761D41">
      <w:pPr>
        <w:pStyle w:val="BodyText"/>
        <w:ind w:left="100" w:right="121" w:firstLine="719"/>
      </w:pPr>
      <w:r>
        <w:t>The LCSO will provide a fully operable police cruiser, fully equipped and fully insured for use by the Sheriff while on continuous patrol in the Village, the LCSO further agreeing to supply the fuel or cost for fuel to operate the police cruiser. The Sheri</w:t>
      </w:r>
      <w:r>
        <w:t>ff shall provide, where applicable, costs of training, equipment and supplies used.</w:t>
      </w:r>
    </w:p>
    <w:p w:rsidR="00B647EA" w:rsidRDefault="00B647EA">
      <w:pPr>
        <w:pStyle w:val="BodyText"/>
        <w:spacing w:before="1"/>
      </w:pPr>
    </w:p>
    <w:p w:rsidR="00B647EA" w:rsidRDefault="00761D41">
      <w:pPr>
        <w:pStyle w:val="BodyText"/>
        <w:ind w:left="820"/>
      </w:pPr>
      <w:r>
        <w:t>SECTION VI</w:t>
      </w:r>
    </w:p>
    <w:p w:rsidR="00B647EA" w:rsidRDefault="00B647EA">
      <w:pPr>
        <w:pStyle w:val="BodyText"/>
      </w:pPr>
    </w:p>
    <w:p w:rsidR="00B647EA" w:rsidRDefault="00761D41">
      <w:pPr>
        <w:pStyle w:val="BodyText"/>
        <w:ind w:left="100" w:right="185" w:firstLine="719"/>
      </w:pPr>
      <w:r>
        <w:t>LCSO shall provide sufficient manpower, fully trained and qualified, pursuant to statute, for a period to be agreed upon by the Village and the LCSO. Sheriff w</w:t>
      </w:r>
      <w:r>
        <w:t>arrants that said manpower will be duly authorized pursuant to statute, and will be covered sufficiently with insurance coverage so that the Sheriff will hold harmless the Village for any liability resulting directly from the actions of said manpower while</w:t>
      </w:r>
      <w:r>
        <w:t xml:space="preserve"> in the Village in the employ of the</w:t>
      </w:r>
      <w:r>
        <w:rPr>
          <w:spacing w:val="-6"/>
        </w:rPr>
        <w:t xml:space="preserve"> </w:t>
      </w:r>
      <w:r>
        <w:t>Sheriff.</w:t>
      </w:r>
    </w:p>
    <w:p w:rsidR="00B647EA" w:rsidRDefault="00B647EA">
      <w:pPr>
        <w:pStyle w:val="BodyText"/>
        <w:spacing w:before="3"/>
        <w:rPr>
          <w:sz w:val="16"/>
        </w:rPr>
      </w:pPr>
    </w:p>
    <w:p w:rsidR="00B647EA" w:rsidRDefault="00761D41">
      <w:pPr>
        <w:pStyle w:val="BodyText"/>
        <w:tabs>
          <w:tab w:val="left" w:pos="2260"/>
        </w:tabs>
        <w:spacing w:before="89"/>
        <w:ind w:left="100" w:right="146"/>
      </w:pPr>
      <w:r>
        <w:t>Original</w:t>
      </w:r>
      <w:r>
        <w:rPr>
          <w:spacing w:val="-2"/>
        </w:rPr>
        <w:t xml:space="preserve"> </w:t>
      </w:r>
      <w:r>
        <w:t>language</w:t>
      </w:r>
      <w:r>
        <w:rPr>
          <w:spacing w:val="1"/>
        </w:rPr>
        <w:t xml:space="preserve"> </w:t>
      </w:r>
      <w:r>
        <w:t>-</w:t>
      </w:r>
      <w:r>
        <w:tab/>
      </w:r>
      <w:r>
        <w:rPr>
          <w:shd w:val="clear" w:color="auto" w:fill="C0C0C0"/>
        </w:rPr>
        <w:t>In the event the assigned deputy takes vacation, attends training or</w:t>
      </w:r>
      <w:r>
        <w:t xml:space="preserve"> </w:t>
      </w:r>
      <w:r>
        <w:rPr>
          <w:shd w:val="clear" w:color="auto" w:fill="C0C0C0"/>
        </w:rPr>
        <w:t>is off on sick leave or other contractually allowed leave, the LCSO will, to the best of its</w:t>
      </w:r>
      <w:r>
        <w:t xml:space="preserve"> </w:t>
      </w:r>
      <w:r>
        <w:rPr>
          <w:shd w:val="clear" w:color="auto" w:fill="C0C0C0"/>
        </w:rPr>
        <w:t>ability, work with the Vill</w:t>
      </w:r>
      <w:r>
        <w:rPr>
          <w:shd w:val="clear" w:color="auto" w:fill="C0C0C0"/>
        </w:rPr>
        <w:t>age to review the time off and determine if a replacement</w:t>
      </w:r>
      <w:r>
        <w:t xml:space="preserve"> </w:t>
      </w:r>
      <w:r>
        <w:rPr>
          <w:shd w:val="clear" w:color="auto" w:fill="C0C0C0"/>
        </w:rPr>
        <w:t>deputy at an overtime rate is required. Those hours requiring overtime by another deputy</w:t>
      </w:r>
      <w:r>
        <w:t xml:space="preserve"> </w:t>
      </w:r>
      <w:r>
        <w:rPr>
          <w:shd w:val="clear" w:color="auto" w:fill="C0C0C0"/>
        </w:rPr>
        <w:t>will have prior approval by the Village and will be invoiced in addition to the regular</w:t>
      </w:r>
      <w:r>
        <w:t xml:space="preserve"> </w:t>
      </w:r>
      <w:r>
        <w:rPr>
          <w:shd w:val="clear" w:color="auto" w:fill="C0C0C0"/>
        </w:rPr>
        <w:t xml:space="preserve">contracted amount by </w:t>
      </w:r>
      <w:r>
        <w:rPr>
          <w:shd w:val="clear" w:color="auto" w:fill="C0C0C0"/>
        </w:rPr>
        <w:t>the LCSO. If an illness or other period of leave exceeds ten (10)</w:t>
      </w:r>
      <w:r>
        <w:t xml:space="preserve"> </w:t>
      </w:r>
      <w:r>
        <w:rPr>
          <w:shd w:val="clear" w:color="auto" w:fill="C0C0C0"/>
        </w:rPr>
        <w:t>consecutive working days, the Sheriff will temporarily reassign appropriate</w:t>
      </w:r>
      <w:r>
        <w:rPr>
          <w:spacing w:val="-11"/>
          <w:shd w:val="clear" w:color="auto" w:fill="C0C0C0"/>
        </w:rPr>
        <w:t xml:space="preserve"> </w:t>
      </w:r>
      <w:r>
        <w:rPr>
          <w:shd w:val="clear" w:color="auto" w:fill="C0C0C0"/>
        </w:rPr>
        <w:t>coverage.</w:t>
      </w:r>
    </w:p>
    <w:p w:rsidR="00B647EA" w:rsidRDefault="00B647EA">
      <w:pPr>
        <w:sectPr w:rsidR="00B647EA">
          <w:pgSz w:w="12240" w:h="15840"/>
          <w:pgMar w:top="1360" w:right="1700" w:bottom="280" w:left="1700" w:header="720" w:footer="720" w:gutter="0"/>
          <w:cols w:space="720"/>
        </w:sectPr>
      </w:pPr>
    </w:p>
    <w:p w:rsidR="00B647EA" w:rsidRDefault="00AB01C2">
      <w:pPr>
        <w:pStyle w:val="BodyText"/>
        <w:spacing w:before="72"/>
        <w:ind w:left="100" w:right="146"/>
      </w:pPr>
      <w:r>
        <w:rPr>
          <w:noProof/>
          <w:lang w:bidi="ar-SA"/>
        </w:rPr>
        <w:lastRenderedPageBreak/>
        <mc:AlternateContent>
          <mc:Choice Requires="wps">
            <w:drawing>
              <wp:anchor distT="0" distB="0" distL="114300" distR="114300" simplePos="0" relativeHeight="251366400" behindDoc="1" locked="0" layoutInCell="1" allowOverlap="1">
                <wp:simplePos x="0" y="0"/>
                <wp:positionH relativeFrom="page">
                  <wp:posOffset>1143000</wp:posOffset>
                </wp:positionH>
                <wp:positionV relativeFrom="paragraph">
                  <wp:posOffset>927100</wp:posOffset>
                </wp:positionV>
                <wp:extent cx="5449570" cy="17526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175260"/>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1D9A4" id="Rectangle 8" o:spid="_x0000_s1026" style="position:absolute;margin-left:90pt;margin-top:73pt;width:429.1pt;height:13.8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" fillcolor="aqua" stroked="f">
                <w10:wrap anchorx="page"/>
              </v:rect>
            </w:pict>
          </mc:Fallback>
        </mc:AlternateContent>
      </w:r>
      <w:r w:rsidR="00761D41">
        <w:t xml:space="preserve">Alternative Option 1 - </w:t>
      </w:r>
      <w:r w:rsidR="00761D41">
        <w:rPr>
          <w:shd w:val="clear" w:color="auto" w:fill="00FFFF"/>
        </w:rPr>
        <w:t>In the event the assigned deputy takes vacation, attends training or</w:t>
      </w:r>
      <w:r w:rsidR="00761D41">
        <w:t xml:space="preserve"> </w:t>
      </w:r>
      <w:r w:rsidR="00761D41">
        <w:rPr>
          <w:shd w:val="clear" w:color="auto" w:fill="00FFFF"/>
        </w:rPr>
        <w:t>is off on sick leave or other contractually allowed paid leave for ten (10) or less</w:t>
      </w:r>
      <w:r w:rsidR="00761D41">
        <w:t xml:space="preserve"> </w:t>
      </w:r>
      <w:r w:rsidR="00761D41">
        <w:rPr>
          <w:shd w:val="clear" w:color="auto" w:fill="00FFFF"/>
        </w:rPr>
        <w:t>consecutive work days, the LCSO will continue to respond to all calls and, to the best of</w:t>
      </w:r>
      <w:r w:rsidR="00761D41">
        <w:t xml:space="preserve"> </w:t>
      </w:r>
      <w:r w:rsidR="00761D41">
        <w:rPr>
          <w:shd w:val="clear" w:color="auto" w:fill="00FFFF"/>
        </w:rPr>
        <w:t>its ability, provide patrol coverage. In the event that contractually allowed leav</w:t>
      </w:r>
      <w:r w:rsidR="00761D41">
        <w:rPr>
          <w:shd w:val="clear" w:color="auto" w:fill="00FFFF"/>
        </w:rPr>
        <w:t>e exceeds</w:t>
      </w:r>
      <w:r w:rsidR="00761D41">
        <w:t xml:space="preserve"> </w:t>
      </w:r>
      <w:r w:rsidR="00761D41">
        <w:rPr>
          <w:shd w:val="clear" w:color="auto" w:fill="00FFFF"/>
        </w:rPr>
        <w:t>ten (10) consecutive working days (2 weeks), the LCSO will provide a replacement</w:t>
      </w:r>
      <w:r w:rsidR="00761D41">
        <w:t xml:space="preserve"> deputy for the 11</w:t>
      </w:r>
      <w:r w:rsidR="00761D41">
        <w:rPr>
          <w:vertAlign w:val="superscript"/>
        </w:rPr>
        <w:t>th</w:t>
      </w:r>
      <w:r w:rsidR="00761D41">
        <w:t xml:space="preserve"> through 20</w:t>
      </w:r>
      <w:r w:rsidR="00761D41">
        <w:rPr>
          <w:vertAlign w:val="superscript"/>
        </w:rPr>
        <w:t>th</w:t>
      </w:r>
      <w:r w:rsidR="00761D41">
        <w:t xml:space="preserve"> working days at an overtime rate and the Village and will </w:t>
      </w:r>
      <w:r w:rsidR="00761D41">
        <w:rPr>
          <w:shd w:val="clear" w:color="auto" w:fill="00FFFF"/>
        </w:rPr>
        <w:t>be invoiced in addition to the regular contracted amount by the LCSO. If l</w:t>
      </w:r>
      <w:r w:rsidR="00761D41">
        <w:rPr>
          <w:shd w:val="clear" w:color="auto" w:fill="00FFFF"/>
        </w:rPr>
        <w:t>eave exceeds</w:t>
      </w:r>
      <w:r w:rsidR="00761D41">
        <w:t xml:space="preserve"> </w:t>
      </w:r>
      <w:r w:rsidR="00761D41">
        <w:rPr>
          <w:shd w:val="clear" w:color="auto" w:fill="00FFFF"/>
        </w:rPr>
        <w:t>twenty working days (4 weeks), the Village will meet, review the time off and determine</w:t>
      </w:r>
      <w:r w:rsidR="00761D41">
        <w:t xml:space="preserve"> </w:t>
      </w:r>
      <w:r w:rsidR="00761D41">
        <w:rPr>
          <w:shd w:val="clear" w:color="auto" w:fill="00FFFF"/>
        </w:rPr>
        <w:t>if a replacement deputy at an overtime rate is required. Those hours, beyond the twenty</w:t>
      </w:r>
      <w:r w:rsidR="00761D41">
        <w:t xml:space="preserve"> </w:t>
      </w:r>
      <w:r w:rsidR="00761D41">
        <w:rPr>
          <w:shd w:val="clear" w:color="auto" w:fill="00FFFF"/>
        </w:rPr>
        <w:t>consecutive workings day, requiring overtime by another deputy will</w:t>
      </w:r>
      <w:r w:rsidR="00761D41">
        <w:rPr>
          <w:shd w:val="clear" w:color="auto" w:fill="00FFFF"/>
        </w:rPr>
        <w:t xml:space="preserve"> have prior approval</w:t>
      </w:r>
      <w:r w:rsidR="00761D41">
        <w:t xml:space="preserve"> </w:t>
      </w:r>
      <w:r w:rsidR="00761D41">
        <w:rPr>
          <w:shd w:val="clear" w:color="auto" w:fill="00FFFF"/>
        </w:rPr>
        <w:t>by the Village and will be invoiced in addition to the regular contract amount by the</w:t>
      </w:r>
      <w:r w:rsidR="00761D41">
        <w:t xml:space="preserve"> </w:t>
      </w:r>
      <w:r w:rsidR="00761D41">
        <w:rPr>
          <w:shd w:val="clear" w:color="auto" w:fill="00FFFF"/>
        </w:rPr>
        <w:t>LCSO. If the assigned deputy is deployed for military purposes or takes any other unpaid</w:t>
      </w:r>
      <w:r w:rsidR="00761D41">
        <w:t xml:space="preserve"> </w:t>
      </w:r>
      <w:r w:rsidR="00761D41">
        <w:rPr>
          <w:shd w:val="clear" w:color="auto" w:fill="00FFFF"/>
        </w:rPr>
        <w:t>leave, the LCSO will reassign appropriate coverage at no add</w:t>
      </w:r>
      <w:r w:rsidR="00761D41">
        <w:rPr>
          <w:shd w:val="clear" w:color="auto" w:fill="00FFFF"/>
        </w:rPr>
        <w:t>itional cost.</w:t>
      </w:r>
    </w:p>
    <w:p w:rsidR="00B647EA" w:rsidRDefault="00B647EA">
      <w:pPr>
        <w:pStyle w:val="BodyText"/>
        <w:spacing w:before="3"/>
        <w:rPr>
          <w:sz w:val="16"/>
        </w:rPr>
      </w:pPr>
    </w:p>
    <w:p w:rsidR="00B647EA" w:rsidRDefault="00761D41">
      <w:pPr>
        <w:pStyle w:val="BodyText"/>
        <w:spacing w:before="90"/>
        <w:ind w:left="100" w:right="83"/>
      </w:pPr>
      <w:r>
        <w:t xml:space="preserve">Alternative Option 2 - </w:t>
      </w:r>
      <w:r>
        <w:rPr>
          <w:shd w:val="clear" w:color="auto" w:fill="00FF00"/>
        </w:rPr>
        <w:t>In the event the assigned deputy takes vacation, attends training or</w:t>
      </w:r>
      <w:r>
        <w:t xml:space="preserve"> </w:t>
      </w:r>
      <w:r>
        <w:rPr>
          <w:shd w:val="clear" w:color="auto" w:fill="00FF00"/>
        </w:rPr>
        <w:t>is off on sick leave or other contractually allowed paid leave, the LCSO will continue to</w:t>
      </w:r>
      <w:r>
        <w:t xml:space="preserve"> </w:t>
      </w:r>
      <w:r>
        <w:rPr>
          <w:shd w:val="clear" w:color="auto" w:fill="00FF00"/>
        </w:rPr>
        <w:t>respond to calls and provide patrol consistent with the pol</w:t>
      </w:r>
      <w:r>
        <w:rPr>
          <w:shd w:val="clear" w:color="auto" w:fill="00FF00"/>
        </w:rPr>
        <w:t>icies of the LCSO for the entire</w:t>
      </w:r>
      <w:r>
        <w:t xml:space="preserve"> </w:t>
      </w:r>
      <w:r>
        <w:rPr>
          <w:shd w:val="clear" w:color="auto" w:fill="00FF00"/>
        </w:rPr>
        <w:t>county. The Village may at any time, review the time off and determine if a replacement</w:t>
      </w:r>
      <w:r>
        <w:t xml:space="preserve"> </w:t>
      </w:r>
      <w:r>
        <w:rPr>
          <w:shd w:val="clear" w:color="auto" w:fill="00FF00"/>
        </w:rPr>
        <w:t>deputy at an overtime rate is required. If the Village requests a replacement deputy, the</w:t>
      </w:r>
      <w:r>
        <w:t xml:space="preserve"> </w:t>
      </w:r>
      <w:r>
        <w:rPr>
          <w:shd w:val="clear" w:color="auto" w:fill="00FF00"/>
        </w:rPr>
        <w:t>LCSO will make every effort to provide one. A</w:t>
      </w:r>
      <w:r>
        <w:rPr>
          <w:shd w:val="clear" w:color="auto" w:fill="00FF00"/>
        </w:rPr>
        <w:t>ll hours requiring overtime by another</w:t>
      </w:r>
      <w:r>
        <w:t xml:space="preserve"> </w:t>
      </w:r>
      <w:r>
        <w:rPr>
          <w:shd w:val="clear" w:color="auto" w:fill="00FF00"/>
        </w:rPr>
        <w:t>deputy will have prior approval by the Village and will be invoiced in addition to the</w:t>
      </w:r>
      <w:r>
        <w:t xml:space="preserve"> </w:t>
      </w:r>
      <w:r>
        <w:rPr>
          <w:shd w:val="clear" w:color="auto" w:fill="00FF00"/>
        </w:rPr>
        <w:t>regular contracted amount by the LCSO. If the assigned deputy is deployed for military</w:t>
      </w:r>
      <w:r>
        <w:t xml:space="preserve"> </w:t>
      </w:r>
      <w:r>
        <w:rPr>
          <w:shd w:val="clear" w:color="auto" w:fill="00FF00"/>
        </w:rPr>
        <w:t>purposes or takes any other unpaid leave, t</w:t>
      </w:r>
      <w:r>
        <w:rPr>
          <w:shd w:val="clear" w:color="auto" w:fill="00FF00"/>
        </w:rPr>
        <w:t>he LCSO will reassign appropriate coverage at</w:t>
      </w:r>
      <w:r>
        <w:t xml:space="preserve"> </w:t>
      </w:r>
      <w:r>
        <w:rPr>
          <w:shd w:val="clear" w:color="auto" w:fill="00FF00"/>
        </w:rPr>
        <w:t>no additional cost.</w:t>
      </w:r>
    </w:p>
    <w:p w:rsidR="00B647EA" w:rsidRDefault="00B647EA">
      <w:pPr>
        <w:pStyle w:val="BodyText"/>
        <w:rPr>
          <w:sz w:val="26"/>
        </w:rPr>
      </w:pPr>
    </w:p>
    <w:p w:rsidR="00B647EA" w:rsidRDefault="00B647EA">
      <w:pPr>
        <w:pStyle w:val="BodyText"/>
        <w:rPr>
          <w:sz w:val="26"/>
        </w:rPr>
      </w:pPr>
    </w:p>
    <w:p w:rsidR="00B647EA" w:rsidRDefault="00B647EA">
      <w:pPr>
        <w:pStyle w:val="BodyText"/>
        <w:rPr>
          <w:sz w:val="26"/>
        </w:rPr>
      </w:pPr>
    </w:p>
    <w:p w:rsidR="00B647EA" w:rsidRDefault="00761D41">
      <w:pPr>
        <w:pStyle w:val="BodyText"/>
        <w:tabs>
          <w:tab w:val="left" w:pos="3995"/>
          <w:tab w:val="left" w:pos="8604"/>
        </w:tabs>
        <w:spacing w:before="208"/>
        <w:ind w:left="100" w:right="233" w:firstLine="719"/>
      </w:pPr>
      <w:r>
        <w:t>IN WITNESS WHEREOF, the parties hereto have set their</w:t>
      </w:r>
      <w:r>
        <w:rPr>
          <w:spacing w:val="-14"/>
        </w:rPr>
        <w:t xml:space="preserve"> </w:t>
      </w:r>
      <w:r>
        <w:t>hands</w:t>
      </w:r>
      <w:r>
        <w:rPr>
          <w:spacing w:val="-2"/>
        </w:rPr>
        <w:t xml:space="preserve"> </w:t>
      </w:r>
      <w:r>
        <w:t xml:space="preserve">this </w:t>
      </w:r>
      <w:r>
        <w:rPr>
          <w:u w:val="single"/>
        </w:rPr>
        <w:t xml:space="preserve"> </w:t>
      </w:r>
      <w:r>
        <w:rPr>
          <w:u w:val="single"/>
        </w:rPr>
        <w:tab/>
      </w:r>
      <w:r>
        <w:t xml:space="preserve">              Day</w:t>
      </w:r>
      <w:r>
        <w:rPr>
          <w:spacing w:val="-5"/>
        </w:rPr>
        <w:t xml:space="preserve"> </w:t>
      </w:r>
      <w:r>
        <w:t>of</w:t>
      </w:r>
      <w:r>
        <w:rPr>
          <w:u w:val="single"/>
        </w:rPr>
        <w:t xml:space="preserve"> </w:t>
      </w:r>
      <w:r>
        <w:rPr>
          <w:u w:val="single"/>
        </w:rPr>
        <w:tab/>
      </w:r>
      <w:r>
        <w:t>, 2019.</w:t>
      </w:r>
    </w:p>
    <w:p w:rsidR="00B647EA" w:rsidRDefault="00B647EA">
      <w:pPr>
        <w:pStyle w:val="BodyText"/>
        <w:rPr>
          <w:sz w:val="26"/>
        </w:rPr>
      </w:pPr>
    </w:p>
    <w:p w:rsidR="00B647EA" w:rsidRDefault="00B647EA">
      <w:pPr>
        <w:pStyle w:val="BodyText"/>
        <w:rPr>
          <w:sz w:val="26"/>
        </w:rPr>
      </w:pPr>
    </w:p>
    <w:p w:rsidR="00B647EA" w:rsidRDefault="00761D41">
      <w:pPr>
        <w:pStyle w:val="BodyText"/>
        <w:spacing w:before="230"/>
        <w:ind w:left="4421"/>
      </w:pPr>
      <w:r>
        <w:t>LOGAN COUNTY SHERIFF’S OFFICE</w:t>
      </w:r>
    </w:p>
    <w:p w:rsidR="00B647EA" w:rsidRDefault="00B647EA">
      <w:pPr>
        <w:pStyle w:val="BodyText"/>
        <w:rPr>
          <w:sz w:val="20"/>
        </w:rPr>
      </w:pPr>
    </w:p>
    <w:p w:rsidR="00B647EA" w:rsidRDefault="00B647EA">
      <w:pPr>
        <w:pStyle w:val="BodyText"/>
        <w:rPr>
          <w:sz w:val="20"/>
        </w:rPr>
      </w:pPr>
    </w:p>
    <w:p w:rsidR="00B647EA" w:rsidRDefault="00AB01C2">
      <w:pPr>
        <w:pStyle w:val="BodyText"/>
        <w:spacing w:before="8"/>
        <w:rPr>
          <w:sz w:val="27"/>
        </w:rPr>
      </w:pPr>
      <w:r>
        <w:rPr>
          <w:noProof/>
          <w:lang w:bidi="ar-SA"/>
        </w:rPr>
        <mc:AlternateContent>
          <mc:Choice Requires="wps">
            <w:drawing>
              <wp:anchor distT="0" distB="0" distL="0" distR="0" simplePos="0" relativeHeight="251658240" behindDoc="1" locked="0" layoutInCell="1" allowOverlap="1">
                <wp:simplePos x="0" y="0"/>
                <wp:positionH relativeFrom="page">
                  <wp:posOffset>3886835</wp:posOffset>
                </wp:positionH>
                <wp:positionV relativeFrom="paragraph">
                  <wp:posOffset>230505</wp:posOffset>
                </wp:positionV>
                <wp:extent cx="25908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121 6121"/>
                            <a:gd name="T1" fmla="*/ T0 w 4080"/>
                            <a:gd name="T2" fmla="+- 0 10201 6121"/>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50CE" id="Freeform 7" o:spid="_x0000_s1026" style="position:absolute;margin-left:306.05pt;margin-top:18.15pt;width:20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" path="m,l4080,e" filled="f" strokeweight=".48pt">
                <v:path arrowok="t" o:connecttype="custom" o:connectlocs="0,0;2590800,0" o:connectangles="0,0"/>
                <w10:wrap type="topAndBottom" anchorx="page"/>
              </v:shape>
            </w:pict>
          </mc:Fallback>
        </mc:AlternateContent>
      </w:r>
    </w:p>
    <w:p w:rsidR="00B647EA" w:rsidRDefault="00761D41">
      <w:pPr>
        <w:pStyle w:val="BodyText"/>
        <w:spacing w:line="247" w:lineRule="exact"/>
        <w:ind w:left="4421"/>
      </w:pPr>
      <w:r>
        <w:t>Sheriff Randall J Dodds</w:t>
      </w:r>
    </w:p>
    <w:p w:rsidR="00B647EA" w:rsidRDefault="00B647EA">
      <w:pPr>
        <w:pStyle w:val="BodyText"/>
        <w:rPr>
          <w:sz w:val="26"/>
        </w:rPr>
      </w:pPr>
    </w:p>
    <w:p w:rsidR="00B647EA" w:rsidRDefault="00B647EA">
      <w:pPr>
        <w:pStyle w:val="BodyText"/>
        <w:rPr>
          <w:sz w:val="26"/>
        </w:rPr>
      </w:pPr>
    </w:p>
    <w:p w:rsidR="00B647EA" w:rsidRDefault="00761D41">
      <w:pPr>
        <w:pStyle w:val="BodyText"/>
        <w:spacing w:before="230"/>
        <w:ind w:left="4421"/>
      </w:pPr>
      <w:r>
        <w:t>VILLAGE OF LAKEVIEW</w:t>
      </w:r>
    </w:p>
    <w:p w:rsidR="00B647EA" w:rsidRDefault="00B647EA">
      <w:pPr>
        <w:pStyle w:val="BodyText"/>
        <w:rPr>
          <w:sz w:val="20"/>
        </w:rPr>
      </w:pPr>
    </w:p>
    <w:p w:rsidR="00B647EA" w:rsidRDefault="00B647EA">
      <w:pPr>
        <w:pStyle w:val="BodyText"/>
        <w:rPr>
          <w:sz w:val="20"/>
        </w:rPr>
      </w:pPr>
    </w:p>
    <w:p w:rsidR="00B647EA" w:rsidRDefault="00AB01C2">
      <w:pPr>
        <w:pStyle w:val="BodyText"/>
        <w:spacing w:before="8"/>
        <w:rPr>
          <w:sz w:val="27"/>
        </w:rPr>
      </w:pPr>
      <w:r>
        <w:rPr>
          <w:noProof/>
          <w:lang w:bidi="ar-SA"/>
        </w:rPr>
        <mc:AlternateContent>
          <mc:Choice Requires="wps">
            <w:drawing>
              <wp:anchor distT="0" distB="0" distL="0" distR="0" simplePos="0" relativeHeight="251659264" behindDoc="1" locked="0" layoutInCell="1" allowOverlap="1">
                <wp:simplePos x="0" y="0"/>
                <wp:positionH relativeFrom="page">
                  <wp:posOffset>3886835</wp:posOffset>
                </wp:positionH>
                <wp:positionV relativeFrom="paragraph">
                  <wp:posOffset>230505</wp:posOffset>
                </wp:positionV>
                <wp:extent cx="26670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6121 6121"/>
                            <a:gd name="T1" fmla="*/ T0 w 4200"/>
                            <a:gd name="T2" fmla="+- 0 10321 6121"/>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BB410" id="Freeform 6" o:spid="_x0000_s1026" style="position:absolute;margin-left:306.05pt;margin-top:18.15pt;width:21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" path="m,l4200,e" filled="f" strokeweight=".48pt">
                <v:path arrowok="t" o:connecttype="custom" o:connectlocs="0,0;2667000,0" o:connectangles="0,0"/>
                <w10:wrap type="topAndBottom" anchorx="page"/>
              </v:shape>
            </w:pict>
          </mc:Fallback>
        </mc:AlternateContent>
      </w:r>
    </w:p>
    <w:p w:rsidR="00B647EA" w:rsidRDefault="00B647EA">
      <w:pPr>
        <w:rPr>
          <w:sz w:val="27"/>
        </w:rPr>
        <w:sectPr w:rsidR="00B647EA">
          <w:pgSz w:w="12240" w:h="15840"/>
          <w:pgMar w:top="1360" w:right="1700" w:bottom="280" w:left="1700" w:header="720" w:footer="720" w:gutter="0"/>
          <w:cols w:space="720"/>
        </w:sectPr>
      </w:pPr>
    </w:p>
    <w:p w:rsidR="00B647EA" w:rsidRDefault="00B647EA">
      <w:pPr>
        <w:pStyle w:val="BodyText"/>
        <w:spacing w:before="2" w:after="1"/>
        <w:rPr>
          <w:sz w:val="17"/>
        </w:rPr>
      </w:pPr>
    </w:p>
    <w:p w:rsidR="00B647EA" w:rsidRDefault="00AB01C2">
      <w:pPr>
        <w:pStyle w:val="BodyText"/>
        <w:spacing w:line="20" w:lineRule="exact"/>
        <w:ind w:left="4416"/>
        <w:rPr>
          <w:sz w:val="2"/>
        </w:rPr>
      </w:pPr>
      <w:r>
        <w:rPr>
          <w:noProof/>
          <w:sz w:val="2"/>
          <w:lang w:bidi="ar-SA"/>
        </w:rPr>
        <mc:AlternateContent>
          <mc:Choice Requires="wpg">
            <w:drawing>
              <wp:inline distT="0" distB="0" distL="0" distR="0">
                <wp:extent cx="2667000" cy="6350"/>
                <wp:effectExtent l="6985" t="2540" r="12065" b="1016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6350"/>
                          <a:chOff x="0" y="0"/>
                          <a:chExt cx="4200" cy="10"/>
                        </a:xfrm>
                      </wpg:grpSpPr>
                      <wps:wsp>
                        <wps:cNvPr id="4" name="Line 5"/>
                        <wps:cNvCnPr>
                          <a:cxnSpLocks noChangeShapeType="1"/>
                        </wps:cNvCnPr>
                        <wps:spPr bwMode="auto">
                          <a:xfrm>
                            <a:off x="0" y="5"/>
                            <a:ext cx="4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251D39" id="Group 4" o:spid="_x0000_s1026" style="width:210pt;height:.5pt;mso-position-horizontal-relative:char;mso-position-vertical-relative:line" coordsize="4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">
                <v:line id="Line 5" o:spid="_x0000_s1027" style="position:absolute;visibility:visible;mso-wrap-style:square" from="0,5" to="4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rsidR="00B647EA" w:rsidRDefault="00B647EA">
      <w:pPr>
        <w:pStyle w:val="BodyText"/>
        <w:rPr>
          <w:sz w:val="20"/>
        </w:rPr>
      </w:pPr>
    </w:p>
    <w:p w:rsidR="00B647EA" w:rsidRDefault="00AB01C2">
      <w:pPr>
        <w:pStyle w:val="BodyText"/>
        <w:spacing w:before="10"/>
        <w:rPr>
          <w:sz w:val="22"/>
        </w:rPr>
      </w:pPr>
      <w:r>
        <w:rPr>
          <w:noProof/>
          <w:lang w:bidi="ar-SA"/>
        </w:rPr>
        <mc:AlternateContent>
          <mc:Choice Requires="wps">
            <w:drawing>
              <wp:anchor distT="0" distB="0" distL="0" distR="0" simplePos="0" relativeHeight="251662336" behindDoc="1" locked="0" layoutInCell="1" allowOverlap="1">
                <wp:simplePos x="0" y="0"/>
                <wp:positionH relativeFrom="page">
                  <wp:posOffset>3886835</wp:posOffset>
                </wp:positionH>
                <wp:positionV relativeFrom="paragraph">
                  <wp:posOffset>194945</wp:posOffset>
                </wp:positionV>
                <wp:extent cx="266763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635" cy="1270"/>
                        </a:xfrm>
                        <a:custGeom>
                          <a:avLst/>
                          <a:gdLst>
                            <a:gd name="T0" fmla="+- 0 6121 6121"/>
                            <a:gd name="T1" fmla="*/ T0 w 4201"/>
                            <a:gd name="T2" fmla="+- 0 10322 6121"/>
                            <a:gd name="T3" fmla="*/ T2 w 4201"/>
                          </a:gdLst>
                          <a:ahLst/>
                          <a:cxnLst>
                            <a:cxn ang="0">
                              <a:pos x="T1" y="0"/>
                            </a:cxn>
                            <a:cxn ang="0">
                              <a:pos x="T3" y="0"/>
                            </a:cxn>
                          </a:cxnLst>
                          <a:rect l="0" t="0" r="r" b="b"/>
                          <a:pathLst>
                            <a:path w="4201">
                              <a:moveTo>
                                <a:pt x="0" y="0"/>
                              </a:moveTo>
                              <a:lnTo>
                                <a:pt x="42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E57FB" id="Freeform 3" o:spid="_x0000_s1026" style="position:absolute;margin-left:306.05pt;margin-top:15.35pt;width:210.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" path="m,l4201,e" filled="f" strokeweight=".48pt">
                <v:path arrowok="t" o:connecttype="custom" o:connectlocs="0,0;2667635,0" o:connectangles="0,0"/>
                <w10:wrap type="topAndBottom" anchorx="page"/>
              </v:shape>
            </w:pict>
          </mc:Fallback>
        </mc:AlternateContent>
      </w:r>
    </w:p>
    <w:p w:rsidR="00B647EA" w:rsidRDefault="00B647EA">
      <w:pPr>
        <w:pStyle w:val="BodyText"/>
        <w:rPr>
          <w:sz w:val="20"/>
        </w:rPr>
      </w:pPr>
    </w:p>
    <w:p w:rsidR="00B647EA" w:rsidRDefault="00B647EA">
      <w:pPr>
        <w:pStyle w:val="BodyText"/>
        <w:rPr>
          <w:sz w:val="20"/>
        </w:rPr>
      </w:pPr>
    </w:p>
    <w:p w:rsidR="00B647EA" w:rsidRDefault="00B647EA">
      <w:pPr>
        <w:pStyle w:val="BodyText"/>
        <w:rPr>
          <w:sz w:val="20"/>
        </w:rPr>
      </w:pPr>
    </w:p>
    <w:p w:rsidR="00B647EA" w:rsidRDefault="00B647EA">
      <w:pPr>
        <w:pStyle w:val="BodyText"/>
        <w:rPr>
          <w:sz w:val="20"/>
        </w:rPr>
      </w:pPr>
    </w:p>
    <w:p w:rsidR="00B647EA" w:rsidRDefault="00B647EA">
      <w:pPr>
        <w:pStyle w:val="BodyText"/>
        <w:rPr>
          <w:sz w:val="20"/>
        </w:rPr>
      </w:pPr>
    </w:p>
    <w:p w:rsidR="00B647EA" w:rsidRDefault="00B647EA">
      <w:pPr>
        <w:pStyle w:val="BodyText"/>
        <w:rPr>
          <w:sz w:val="20"/>
        </w:rPr>
      </w:pPr>
    </w:p>
    <w:p w:rsidR="00B647EA" w:rsidRDefault="00B647EA">
      <w:pPr>
        <w:pStyle w:val="BodyText"/>
        <w:spacing w:before="5"/>
        <w:rPr>
          <w:sz w:val="21"/>
        </w:rPr>
      </w:pPr>
    </w:p>
    <w:p w:rsidR="00B647EA" w:rsidRDefault="00761D41">
      <w:pPr>
        <w:pStyle w:val="BodyText"/>
        <w:ind w:left="100"/>
      </w:pPr>
      <w:r>
        <w:t>APPROVED AS TO FORM:</w:t>
      </w:r>
    </w:p>
    <w:p w:rsidR="00B647EA" w:rsidRDefault="00B647EA">
      <w:pPr>
        <w:pStyle w:val="BodyText"/>
        <w:rPr>
          <w:sz w:val="20"/>
        </w:rPr>
      </w:pPr>
    </w:p>
    <w:p w:rsidR="00B647EA" w:rsidRDefault="00AB01C2">
      <w:pPr>
        <w:pStyle w:val="BodyText"/>
        <w:spacing w:before="9"/>
        <w:rPr>
          <w:sz w:val="23"/>
        </w:rPr>
      </w:pPr>
      <w:r>
        <w:rPr>
          <w:noProof/>
          <w:lang w:bidi="ar-SA"/>
        </w:rPr>
        <mc:AlternateContent>
          <mc:Choice Requires="wps">
            <w:drawing>
              <wp:anchor distT="0" distB="0" distL="0" distR="0" simplePos="0" relativeHeight="251663360" behindDoc="1" locked="0" layoutInCell="1" allowOverlap="1">
                <wp:simplePos x="0" y="0"/>
                <wp:positionH relativeFrom="page">
                  <wp:posOffset>1143000</wp:posOffset>
                </wp:positionH>
                <wp:positionV relativeFrom="paragraph">
                  <wp:posOffset>201930</wp:posOffset>
                </wp:positionV>
                <wp:extent cx="23622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1800 1800"/>
                            <a:gd name="T1" fmla="*/ T0 w 3720"/>
                            <a:gd name="T2" fmla="+- 0 5520 1800"/>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CA45" id="Freeform 2" o:spid="_x0000_s1026" style="position:absolute;margin-left:90pt;margin-top:15.9pt;width:18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" path="m,l3720,e" filled="f" strokeweight=".48pt">
                <v:path arrowok="t" o:connecttype="custom" o:connectlocs="0,0;2362200,0" o:connectangles="0,0"/>
                <w10:wrap type="topAndBottom" anchorx="page"/>
              </v:shape>
            </w:pict>
          </mc:Fallback>
        </mc:AlternateContent>
      </w:r>
    </w:p>
    <w:p w:rsidR="00B647EA" w:rsidRDefault="00761D41">
      <w:pPr>
        <w:pStyle w:val="BodyText"/>
        <w:spacing w:line="247" w:lineRule="exact"/>
        <w:ind w:left="100"/>
      </w:pPr>
      <w:r>
        <w:t>Eric Stewart</w:t>
      </w:r>
    </w:p>
    <w:p w:rsidR="00B647EA" w:rsidRDefault="00761D41">
      <w:pPr>
        <w:pStyle w:val="BodyText"/>
        <w:ind w:left="100"/>
      </w:pPr>
      <w:r>
        <w:t>Logan County Prosecuting Attorney</w:t>
      </w:r>
    </w:p>
    <w:p w:rsidR="00B647EA" w:rsidRDefault="00B647EA">
      <w:pPr>
        <w:sectPr w:rsidR="00B647EA">
          <w:pgSz w:w="12240" w:h="15840"/>
          <w:pgMar w:top="1500" w:right="1700" w:bottom="280" w:left="1700" w:header="720" w:footer="720" w:gutter="0"/>
          <w:cols w:space="720"/>
        </w:sectPr>
      </w:pPr>
    </w:p>
    <w:p w:rsidR="00B647EA" w:rsidRDefault="00761D41">
      <w:pPr>
        <w:spacing w:before="77"/>
        <w:ind w:left="1406" w:right="1406"/>
        <w:jc w:val="center"/>
        <w:rPr>
          <w:b/>
          <w:sz w:val="24"/>
        </w:rPr>
      </w:pPr>
      <w:r>
        <w:rPr>
          <w:b/>
          <w:sz w:val="24"/>
          <w:u w:val="thick"/>
        </w:rPr>
        <w:lastRenderedPageBreak/>
        <w:t>VILLAGE OF LAKEVIEW CONTRACT WORKSHEET</w:t>
      </w:r>
    </w:p>
    <w:p w:rsidR="00B647EA" w:rsidRDefault="00B647EA">
      <w:pPr>
        <w:pStyle w:val="BodyText"/>
        <w:spacing w:before="4"/>
        <w:rPr>
          <w:b/>
        </w:rPr>
      </w:pPr>
    </w:p>
    <w:tbl>
      <w:tblPr>
        <w:tblW w:w="0" w:type="auto"/>
        <w:tblInd w:w="116"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CellMar>
          <w:left w:w="0" w:type="dxa"/>
          <w:right w:w="0" w:type="dxa"/>
        </w:tblCellMar>
        <w:tblLook w:val="01E0" w:firstRow="1" w:lastRow="1" w:firstColumn="1" w:lastColumn="1" w:noHBand="0" w:noVBand="0"/>
      </w:tblPr>
      <w:tblGrid>
        <w:gridCol w:w="3271"/>
        <w:gridCol w:w="1590"/>
      </w:tblGrid>
      <w:tr w:rsidR="00B647EA">
        <w:trPr>
          <w:trHeight w:val="357"/>
        </w:trPr>
        <w:tc>
          <w:tcPr>
            <w:tcW w:w="3271" w:type="dxa"/>
            <w:tcBorders>
              <w:bottom w:val="single" w:sz="8" w:space="0" w:color="DADCDD"/>
              <w:right w:val="single" w:sz="8" w:space="0" w:color="DADCDD"/>
            </w:tcBorders>
          </w:tcPr>
          <w:p w:rsidR="00B647EA" w:rsidRDefault="00761D41">
            <w:pPr>
              <w:pStyle w:val="TableParagraph"/>
              <w:spacing w:before="18" w:line="319" w:lineRule="exact"/>
              <w:ind w:right="575"/>
              <w:jc w:val="right"/>
              <w:rPr>
                <w:sz w:val="28"/>
              </w:rPr>
            </w:pPr>
            <w:r>
              <w:rPr>
                <w:sz w:val="28"/>
              </w:rPr>
              <w:t>SALARY EXPENSES</w:t>
            </w:r>
          </w:p>
        </w:tc>
        <w:tc>
          <w:tcPr>
            <w:tcW w:w="1590" w:type="dxa"/>
            <w:tcBorders>
              <w:left w:val="single" w:sz="8" w:space="0" w:color="DADCDD"/>
              <w:bottom w:val="single" w:sz="8" w:space="0" w:color="DADCDD"/>
              <w:right w:val="single" w:sz="8" w:space="0" w:color="DADCDD"/>
            </w:tcBorders>
          </w:tcPr>
          <w:p w:rsidR="00B647EA" w:rsidRDefault="00761D41">
            <w:pPr>
              <w:pStyle w:val="TableParagraph"/>
              <w:spacing w:before="56" w:line="281" w:lineRule="exact"/>
              <w:ind w:left="536" w:right="506"/>
              <w:jc w:val="center"/>
              <w:rPr>
                <w:b/>
                <w:sz w:val="24"/>
              </w:rPr>
            </w:pPr>
            <w:r>
              <w:rPr>
                <w:b/>
                <w:sz w:val="24"/>
                <w:u w:val="single"/>
              </w:rPr>
              <w:t>2020</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1097" w:right="1171"/>
              <w:jc w:val="center"/>
            </w:pPr>
            <w:r>
              <w:t>Salary</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tabs>
                <w:tab w:val="left" w:pos="510"/>
              </w:tabs>
              <w:ind w:right="84"/>
              <w:jc w:val="right"/>
            </w:pPr>
            <w:r>
              <w:t>$</w:t>
            </w:r>
            <w:r>
              <w:tab/>
            </w:r>
            <w:r>
              <w:rPr>
                <w:spacing w:val="-7"/>
              </w:rPr>
              <w:t>54,392.00</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1102"/>
            </w:pPr>
            <w:r>
              <w:t>Holiday Pay</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tabs>
                <w:tab w:val="left" w:pos="615"/>
              </w:tabs>
              <w:ind w:right="84"/>
              <w:jc w:val="right"/>
            </w:pPr>
            <w:r>
              <w:t>$</w:t>
            </w:r>
            <w:r>
              <w:tab/>
            </w:r>
            <w:r>
              <w:rPr>
                <w:spacing w:val="-6"/>
              </w:rPr>
              <w:t>3,138.00</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1151" w:right="1171"/>
              <w:jc w:val="center"/>
            </w:pPr>
            <w:r>
              <w:t>Overtime</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tabs>
                <w:tab w:val="left" w:pos="615"/>
              </w:tabs>
              <w:ind w:right="84"/>
              <w:jc w:val="right"/>
            </w:pPr>
            <w:r>
              <w:t>$</w:t>
            </w:r>
            <w:r>
              <w:tab/>
            </w:r>
            <w:r>
              <w:rPr>
                <w:spacing w:val="-6"/>
              </w:rPr>
              <w:t>2,175.60</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spacing w:before="6" w:line="240" w:lineRule="auto"/>
              <w:ind w:left="682"/>
              <w:rPr>
                <w:sz w:val="18"/>
              </w:rPr>
            </w:pPr>
            <w:r>
              <w:rPr>
                <w:sz w:val="18"/>
              </w:rPr>
              <w:t>(court time &amp; late calls)</w:t>
            </w:r>
          </w:p>
        </w:tc>
        <w:tc>
          <w:tcPr>
            <w:tcW w:w="1590" w:type="dxa"/>
            <w:tcBorders>
              <w:top w:val="single" w:sz="8" w:space="0" w:color="DADCDD"/>
              <w:left w:val="single" w:sz="8" w:space="0" w:color="DADCDD"/>
              <w:bottom w:val="single" w:sz="8" w:space="0" w:color="DADCDD"/>
              <w:right w:val="single" w:sz="8" w:space="0" w:color="DADCDD"/>
            </w:tcBorders>
          </w:tcPr>
          <w:p w:rsidR="00B647EA" w:rsidRDefault="00B647EA">
            <w:pPr>
              <w:pStyle w:val="TableParagraph"/>
              <w:spacing w:before="0" w:line="240" w:lineRule="auto"/>
              <w:rPr>
                <w:rFonts w:ascii="Times New Roman"/>
                <w:sz w:val="20"/>
              </w:rPr>
            </w:pPr>
          </w:p>
        </w:tc>
      </w:tr>
      <w:tr w:rsidR="00B647EA">
        <w:trPr>
          <w:trHeight w:val="355"/>
        </w:trPr>
        <w:tc>
          <w:tcPr>
            <w:tcW w:w="3271" w:type="dxa"/>
            <w:tcBorders>
              <w:top w:val="single" w:sz="8" w:space="0" w:color="DADCDD"/>
              <w:bottom w:val="single" w:sz="8" w:space="0" w:color="DADCDD"/>
              <w:right w:val="single" w:sz="8" w:space="0" w:color="DADCDD"/>
            </w:tcBorders>
          </w:tcPr>
          <w:p w:rsidR="00B647EA" w:rsidRDefault="00761D41">
            <w:pPr>
              <w:pStyle w:val="TableParagraph"/>
              <w:spacing w:before="16" w:line="319" w:lineRule="exact"/>
              <w:ind w:left="1176" w:right="1143"/>
              <w:jc w:val="center"/>
              <w:rPr>
                <w:sz w:val="28"/>
              </w:rPr>
            </w:pPr>
            <w:r>
              <w:rPr>
                <w:sz w:val="28"/>
              </w:rPr>
              <w:t>TOTAL</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tabs>
                <w:tab w:val="left" w:pos="510"/>
              </w:tabs>
              <w:spacing w:before="73" w:line="262" w:lineRule="exact"/>
              <w:ind w:right="84"/>
              <w:jc w:val="right"/>
            </w:pPr>
            <w:r>
              <w:t>$</w:t>
            </w:r>
            <w:r>
              <w:tab/>
            </w:r>
            <w:r>
              <w:rPr>
                <w:spacing w:val="-7"/>
              </w:rPr>
              <w:t>59,705.60</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B647EA">
            <w:pPr>
              <w:pStyle w:val="TableParagraph"/>
              <w:spacing w:before="0" w:line="240" w:lineRule="auto"/>
              <w:rPr>
                <w:rFonts w:ascii="Times New Roman"/>
                <w:sz w:val="20"/>
              </w:rPr>
            </w:pPr>
          </w:p>
        </w:tc>
        <w:tc>
          <w:tcPr>
            <w:tcW w:w="1590" w:type="dxa"/>
            <w:tcBorders>
              <w:top w:val="single" w:sz="8" w:space="0" w:color="DADCDD"/>
              <w:left w:val="single" w:sz="8" w:space="0" w:color="DADCDD"/>
              <w:bottom w:val="single" w:sz="8" w:space="0" w:color="DADCDD"/>
              <w:right w:val="single" w:sz="8" w:space="0" w:color="DADCDD"/>
            </w:tcBorders>
          </w:tcPr>
          <w:p w:rsidR="00B647EA" w:rsidRDefault="00B647EA">
            <w:pPr>
              <w:pStyle w:val="TableParagraph"/>
              <w:spacing w:before="0" w:line="240" w:lineRule="auto"/>
              <w:rPr>
                <w:rFonts w:ascii="Times New Roman"/>
                <w:sz w:val="20"/>
              </w:rPr>
            </w:pPr>
          </w:p>
        </w:tc>
      </w:tr>
      <w:tr w:rsidR="00B647EA">
        <w:trPr>
          <w:trHeight w:val="354"/>
        </w:trPr>
        <w:tc>
          <w:tcPr>
            <w:tcW w:w="3271" w:type="dxa"/>
            <w:tcBorders>
              <w:top w:val="single" w:sz="8" w:space="0" w:color="DADCDD"/>
              <w:bottom w:val="single" w:sz="8" w:space="0" w:color="DADCDD"/>
              <w:right w:val="single" w:sz="8" w:space="0" w:color="DADCDD"/>
            </w:tcBorders>
          </w:tcPr>
          <w:p w:rsidR="00B647EA" w:rsidRDefault="00761D41">
            <w:pPr>
              <w:pStyle w:val="TableParagraph"/>
              <w:spacing w:before="16" w:line="319" w:lineRule="exact"/>
              <w:ind w:right="530"/>
              <w:jc w:val="right"/>
              <w:rPr>
                <w:sz w:val="28"/>
              </w:rPr>
            </w:pPr>
            <w:r>
              <w:rPr>
                <w:sz w:val="28"/>
              </w:rPr>
              <w:t>BENEFIT EXPENSES</w:t>
            </w:r>
          </w:p>
        </w:tc>
        <w:tc>
          <w:tcPr>
            <w:tcW w:w="1590" w:type="dxa"/>
            <w:tcBorders>
              <w:top w:val="single" w:sz="8" w:space="0" w:color="DADCDD"/>
              <w:left w:val="single" w:sz="8" w:space="0" w:color="DADCDD"/>
              <w:bottom w:val="single" w:sz="8" w:space="0" w:color="DADCDD"/>
              <w:right w:val="single" w:sz="8" w:space="0" w:color="DADCDD"/>
            </w:tcBorders>
          </w:tcPr>
          <w:p w:rsidR="00B647EA" w:rsidRDefault="00B647EA">
            <w:pPr>
              <w:pStyle w:val="TableParagraph"/>
              <w:spacing w:before="0" w:line="240" w:lineRule="auto"/>
              <w:rPr>
                <w:rFonts w:ascii="Times New Roman"/>
              </w:rPr>
            </w:pP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1176" w:right="1146"/>
              <w:jc w:val="center"/>
            </w:pPr>
            <w:r>
              <w:t>OPERS</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tabs>
                <w:tab w:val="left" w:pos="510"/>
              </w:tabs>
              <w:ind w:right="84"/>
              <w:jc w:val="right"/>
            </w:pPr>
            <w:r>
              <w:t>$</w:t>
            </w:r>
            <w:r>
              <w:tab/>
            </w:r>
            <w:r>
              <w:rPr>
                <w:spacing w:val="-7"/>
              </w:rPr>
              <w:t>10,806.71</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1176" w:right="1153"/>
              <w:jc w:val="center"/>
            </w:pPr>
            <w:r>
              <w:t>Medicare</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tabs>
                <w:tab w:val="left" w:pos="780"/>
              </w:tabs>
              <w:ind w:right="83"/>
              <w:jc w:val="right"/>
            </w:pPr>
            <w:r>
              <w:t>$</w:t>
            </w:r>
            <w:r>
              <w:tab/>
            </w:r>
            <w:r>
              <w:rPr>
                <w:spacing w:val="-7"/>
              </w:rPr>
              <w:t>865.73</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938"/>
            </w:pPr>
            <w:r>
              <w:t>Worker's Comp</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tabs>
                <w:tab w:val="left" w:pos="615"/>
              </w:tabs>
              <w:ind w:right="84"/>
              <w:jc w:val="right"/>
            </w:pPr>
            <w:r>
              <w:t>$</w:t>
            </w:r>
            <w:r>
              <w:tab/>
            </w:r>
            <w:r>
              <w:rPr>
                <w:spacing w:val="-6"/>
              </w:rPr>
              <w:t>1,194.11</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998"/>
            </w:pPr>
            <w:r>
              <w:t>Life Insurance</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ind w:right="73"/>
              <w:jc w:val="right"/>
            </w:pPr>
            <w:r>
              <w:t>LCSO to provide</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862"/>
            </w:pPr>
            <w:r>
              <w:t>Health Insurance</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ind w:right="73"/>
              <w:jc w:val="right"/>
            </w:pPr>
            <w:r>
              <w:t>LCSO to provide</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742"/>
            </w:pPr>
            <w:r>
              <w:t>Uniform Allowance</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ind w:right="73"/>
              <w:jc w:val="right"/>
            </w:pPr>
            <w:r>
              <w:t>LCSO to provide</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802"/>
            </w:pPr>
            <w:r>
              <w:t>Liability Insurance</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ind w:right="73"/>
              <w:jc w:val="right"/>
            </w:pPr>
            <w:r>
              <w:t>LCSO to provide</w:t>
            </w:r>
          </w:p>
        </w:tc>
      </w:tr>
      <w:tr w:rsidR="00B647EA">
        <w:trPr>
          <w:trHeight w:val="354"/>
        </w:trPr>
        <w:tc>
          <w:tcPr>
            <w:tcW w:w="3271" w:type="dxa"/>
            <w:tcBorders>
              <w:top w:val="single" w:sz="8" w:space="0" w:color="DADCDD"/>
              <w:bottom w:val="single" w:sz="8" w:space="0" w:color="DADCDD"/>
              <w:right w:val="single" w:sz="8" w:space="0" w:color="DADCDD"/>
            </w:tcBorders>
          </w:tcPr>
          <w:p w:rsidR="00B647EA" w:rsidRDefault="00761D41">
            <w:pPr>
              <w:pStyle w:val="TableParagraph"/>
              <w:spacing w:before="16" w:line="319" w:lineRule="exact"/>
              <w:ind w:left="682"/>
              <w:rPr>
                <w:sz w:val="28"/>
              </w:rPr>
            </w:pPr>
            <w:r>
              <w:rPr>
                <w:sz w:val="28"/>
              </w:rPr>
              <w:t>TOTAL BENEFITS</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tabs>
                <w:tab w:val="left" w:pos="510"/>
              </w:tabs>
              <w:spacing w:before="73" w:line="262" w:lineRule="exact"/>
              <w:ind w:right="84"/>
              <w:jc w:val="right"/>
            </w:pPr>
            <w:r>
              <w:t>$</w:t>
            </w:r>
            <w:r>
              <w:tab/>
            </w:r>
            <w:r>
              <w:rPr>
                <w:spacing w:val="-7"/>
              </w:rPr>
              <w:t>12,866.56</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B647EA">
            <w:pPr>
              <w:pStyle w:val="TableParagraph"/>
              <w:spacing w:before="0" w:line="240" w:lineRule="auto"/>
              <w:rPr>
                <w:rFonts w:ascii="Times New Roman"/>
                <w:sz w:val="20"/>
              </w:rPr>
            </w:pPr>
          </w:p>
        </w:tc>
        <w:tc>
          <w:tcPr>
            <w:tcW w:w="1590" w:type="dxa"/>
            <w:tcBorders>
              <w:top w:val="single" w:sz="8" w:space="0" w:color="DADCDD"/>
              <w:left w:val="single" w:sz="8" w:space="0" w:color="DADCDD"/>
              <w:bottom w:val="single" w:sz="8" w:space="0" w:color="DADCDD"/>
              <w:right w:val="single" w:sz="8" w:space="0" w:color="DADCDD"/>
            </w:tcBorders>
          </w:tcPr>
          <w:p w:rsidR="00B647EA" w:rsidRDefault="00B647EA">
            <w:pPr>
              <w:pStyle w:val="TableParagraph"/>
              <w:spacing w:before="0" w:line="240" w:lineRule="auto"/>
              <w:rPr>
                <w:rFonts w:ascii="Times New Roman"/>
                <w:sz w:val="20"/>
              </w:rPr>
            </w:pPr>
          </w:p>
        </w:tc>
      </w:tr>
      <w:tr w:rsidR="00B647EA">
        <w:trPr>
          <w:trHeight w:val="354"/>
        </w:trPr>
        <w:tc>
          <w:tcPr>
            <w:tcW w:w="3271" w:type="dxa"/>
            <w:tcBorders>
              <w:top w:val="single" w:sz="8" w:space="0" w:color="DADCDD"/>
              <w:bottom w:val="single" w:sz="8" w:space="0" w:color="DADCDD"/>
              <w:right w:val="single" w:sz="8" w:space="0" w:color="DADCDD"/>
            </w:tcBorders>
          </w:tcPr>
          <w:p w:rsidR="00B647EA" w:rsidRDefault="00761D41">
            <w:pPr>
              <w:pStyle w:val="TableParagraph"/>
              <w:spacing w:before="16" w:line="319" w:lineRule="exact"/>
              <w:ind w:right="605"/>
              <w:jc w:val="right"/>
              <w:rPr>
                <w:sz w:val="28"/>
              </w:rPr>
            </w:pPr>
            <w:r>
              <w:rPr>
                <w:sz w:val="28"/>
              </w:rPr>
              <w:t>OTHER EXPENSES</w:t>
            </w:r>
          </w:p>
        </w:tc>
        <w:tc>
          <w:tcPr>
            <w:tcW w:w="1590" w:type="dxa"/>
            <w:tcBorders>
              <w:top w:val="single" w:sz="8" w:space="0" w:color="DADCDD"/>
              <w:left w:val="single" w:sz="8" w:space="0" w:color="DADCDD"/>
              <w:bottom w:val="single" w:sz="8" w:space="0" w:color="DADCDD"/>
              <w:right w:val="single" w:sz="8" w:space="0" w:color="DADCDD"/>
            </w:tcBorders>
          </w:tcPr>
          <w:p w:rsidR="00B647EA" w:rsidRDefault="00B647EA">
            <w:pPr>
              <w:pStyle w:val="TableParagraph"/>
              <w:spacing w:before="0" w:line="240" w:lineRule="auto"/>
              <w:rPr>
                <w:rFonts w:ascii="Times New Roman"/>
              </w:rPr>
            </w:pP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right="576"/>
              <w:jc w:val="right"/>
            </w:pPr>
            <w:r>
              <w:t>Fully Equipped Cruiser</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ind w:right="73"/>
              <w:jc w:val="right"/>
            </w:pPr>
            <w:r>
              <w:t>LCSO to provide</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1176" w:right="1169"/>
              <w:jc w:val="center"/>
            </w:pPr>
            <w:r>
              <w:t>Fuel</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ind w:right="73"/>
              <w:jc w:val="right"/>
            </w:pPr>
            <w:r>
              <w:t>LCSO to provide</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1176" w:right="1144"/>
              <w:jc w:val="center"/>
            </w:pPr>
            <w:r>
              <w:t>Training</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ind w:right="73"/>
              <w:jc w:val="right"/>
            </w:pPr>
            <w:r>
              <w:t>LCSO to provide</w:t>
            </w:r>
          </w:p>
        </w:tc>
      </w:tr>
      <w:tr w:rsidR="00B647EA">
        <w:trPr>
          <w:trHeight w:val="280"/>
        </w:trPr>
        <w:tc>
          <w:tcPr>
            <w:tcW w:w="3271" w:type="dxa"/>
            <w:tcBorders>
              <w:top w:val="single" w:sz="8" w:space="0" w:color="DADCDD"/>
              <w:bottom w:val="single" w:sz="8" w:space="0" w:color="DADCDD"/>
              <w:right w:val="single" w:sz="8" w:space="0" w:color="DADCDD"/>
            </w:tcBorders>
          </w:tcPr>
          <w:p w:rsidR="00B647EA" w:rsidRDefault="00761D41">
            <w:pPr>
              <w:pStyle w:val="TableParagraph"/>
              <w:ind w:left="787"/>
            </w:pPr>
            <w:r>
              <w:t>Officer Equipment</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ind w:right="73"/>
              <w:jc w:val="right"/>
            </w:pPr>
            <w:r>
              <w:t>LCSO to provide</w:t>
            </w:r>
          </w:p>
        </w:tc>
      </w:tr>
      <w:tr w:rsidR="00B647EA">
        <w:trPr>
          <w:trHeight w:val="355"/>
        </w:trPr>
        <w:tc>
          <w:tcPr>
            <w:tcW w:w="3271" w:type="dxa"/>
            <w:tcBorders>
              <w:top w:val="single" w:sz="8" w:space="0" w:color="DADCDD"/>
              <w:bottom w:val="single" w:sz="8" w:space="0" w:color="DADCDD"/>
              <w:right w:val="single" w:sz="8" w:space="0" w:color="DADCDD"/>
            </w:tcBorders>
          </w:tcPr>
          <w:p w:rsidR="00B647EA" w:rsidRDefault="00761D41">
            <w:pPr>
              <w:pStyle w:val="TableParagraph"/>
              <w:spacing w:before="16" w:line="319" w:lineRule="exact"/>
              <w:ind w:left="832"/>
              <w:rPr>
                <w:sz w:val="28"/>
              </w:rPr>
            </w:pPr>
            <w:r>
              <w:rPr>
                <w:sz w:val="28"/>
              </w:rPr>
              <w:t>TOTAL OTHER</w:t>
            </w:r>
          </w:p>
        </w:tc>
        <w:tc>
          <w:tcPr>
            <w:tcW w:w="1590" w:type="dxa"/>
            <w:tcBorders>
              <w:top w:val="single" w:sz="8" w:space="0" w:color="DADCDD"/>
              <w:left w:val="single" w:sz="8" w:space="0" w:color="DADCDD"/>
              <w:bottom w:val="single" w:sz="8" w:space="0" w:color="DADCDD"/>
              <w:right w:val="single" w:sz="8" w:space="0" w:color="DADCDD"/>
            </w:tcBorders>
          </w:tcPr>
          <w:p w:rsidR="00B647EA" w:rsidRDefault="00761D41">
            <w:pPr>
              <w:pStyle w:val="TableParagraph"/>
              <w:tabs>
                <w:tab w:val="left" w:pos="1190"/>
              </w:tabs>
              <w:spacing w:before="73" w:line="262" w:lineRule="exact"/>
              <w:ind w:left="110"/>
            </w:pPr>
            <w:r>
              <w:t>$</w:t>
            </w:r>
            <w:r>
              <w:tab/>
              <w:t>-</w:t>
            </w:r>
          </w:p>
        </w:tc>
      </w:tr>
      <w:tr w:rsidR="00B647EA">
        <w:trPr>
          <w:trHeight w:val="282"/>
        </w:trPr>
        <w:tc>
          <w:tcPr>
            <w:tcW w:w="3271" w:type="dxa"/>
            <w:tcBorders>
              <w:top w:val="single" w:sz="8" w:space="0" w:color="DADCDD"/>
              <w:right w:val="single" w:sz="8" w:space="0" w:color="DADCDD"/>
            </w:tcBorders>
          </w:tcPr>
          <w:p w:rsidR="00B647EA" w:rsidRDefault="00B647EA">
            <w:pPr>
              <w:pStyle w:val="TableParagraph"/>
              <w:spacing w:before="0" w:line="240" w:lineRule="auto"/>
              <w:rPr>
                <w:rFonts w:ascii="Times New Roman"/>
                <w:sz w:val="20"/>
              </w:rPr>
            </w:pPr>
          </w:p>
        </w:tc>
        <w:tc>
          <w:tcPr>
            <w:tcW w:w="1590" w:type="dxa"/>
            <w:tcBorders>
              <w:top w:val="single" w:sz="8" w:space="0" w:color="DADCDD"/>
              <w:left w:val="single" w:sz="8" w:space="0" w:color="DADCDD"/>
              <w:right w:val="single" w:sz="8" w:space="0" w:color="DADCDD"/>
            </w:tcBorders>
          </w:tcPr>
          <w:p w:rsidR="00B647EA" w:rsidRDefault="00B647EA">
            <w:pPr>
              <w:pStyle w:val="TableParagraph"/>
              <w:spacing w:before="0" w:line="240" w:lineRule="auto"/>
              <w:rPr>
                <w:rFonts w:ascii="Times New Roman"/>
                <w:sz w:val="20"/>
              </w:rPr>
            </w:pPr>
          </w:p>
        </w:tc>
      </w:tr>
      <w:tr w:rsidR="00B647EA">
        <w:trPr>
          <w:trHeight w:val="285"/>
        </w:trPr>
        <w:tc>
          <w:tcPr>
            <w:tcW w:w="3271" w:type="dxa"/>
            <w:tcBorders>
              <w:right w:val="single" w:sz="8" w:space="0" w:color="DADCDD"/>
            </w:tcBorders>
          </w:tcPr>
          <w:p w:rsidR="00B647EA" w:rsidRDefault="00761D41">
            <w:pPr>
              <w:pStyle w:val="TableParagraph"/>
              <w:spacing w:before="15" w:line="249" w:lineRule="exact"/>
              <w:ind w:left="923"/>
            </w:pPr>
            <w:r>
              <w:t>ANNUAL TOTAL</w:t>
            </w:r>
          </w:p>
        </w:tc>
        <w:tc>
          <w:tcPr>
            <w:tcW w:w="1590" w:type="dxa"/>
            <w:tcBorders>
              <w:left w:val="single" w:sz="8" w:space="0" w:color="DADCDD"/>
              <w:right w:val="single" w:sz="8" w:space="0" w:color="DADCDD"/>
            </w:tcBorders>
          </w:tcPr>
          <w:p w:rsidR="00B647EA" w:rsidRDefault="00761D41">
            <w:pPr>
              <w:pStyle w:val="TableParagraph"/>
              <w:tabs>
                <w:tab w:val="left" w:pos="510"/>
              </w:tabs>
              <w:spacing w:before="15" w:line="249" w:lineRule="exact"/>
              <w:ind w:right="84"/>
              <w:jc w:val="right"/>
            </w:pPr>
            <w:r>
              <w:t>$</w:t>
            </w:r>
            <w:r>
              <w:tab/>
            </w:r>
            <w:r>
              <w:rPr>
                <w:spacing w:val="-7"/>
              </w:rPr>
              <w:t>72,572.16</w:t>
            </w:r>
          </w:p>
        </w:tc>
      </w:tr>
      <w:tr w:rsidR="00B647EA">
        <w:trPr>
          <w:trHeight w:val="405"/>
        </w:trPr>
        <w:tc>
          <w:tcPr>
            <w:tcW w:w="3271" w:type="dxa"/>
            <w:tcBorders>
              <w:right w:val="single" w:sz="8" w:space="0" w:color="DADCDD"/>
            </w:tcBorders>
          </w:tcPr>
          <w:p w:rsidR="00B647EA" w:rsidRDefault="00761D41">
            <w:pPr>
              <w:pStyle w:val="TableParagraph"/>
              <w:spacing w:before="20" w:line="365" w:lineRule="exact"/>
              <w:ind w:right="600"/>
              <w:jc w:val="right"/>
              <w:rPr>
                <w:b/>
                <w:sz w:val="31"/>
              </w:rPr>
            </w:pPr>
            <w:r>
              <w:rPr>
                <w:b/>
                <w:sz w:val="31"/>
              </w:rPr>
              <w:t>VILLAGE SHARE</w:t>
            </w:r>
          </w:p>
        </w:tc>
        <w:tc>
          <w:tcPr>
            <w:tcW w:w="1590" w:type="dxa"/>
            <w:tcBorders>
              <w:left w:val="single" w:sz="8" w:space="0" w:color="DADCDD"/>
              <w:right w:val="single" w:sz="8" w:space="0" w:color="DADCDD"/>
            </w:tcBorders>
          </w:tcPr>
          <w:p w:rsidR="00B647EA" w:rsidRDefault="00761D41">
            <w:pPr>
              <w:pStyle w:val="TableParagraph"/>
              <w:tabs>
                <w:tab w:val="left" w:pos="404"/>
              </w:tabs>
              <w:spacing w:before="87" w:line="240" w:lineRule="auto"/>
              <w:ind w:right="92"/>
              <w:jc w:val="right"/>
              <w:rPr>
                <w:b/>
                <w:sz w:val="24"/>
              </w:rPr>
            </w:pPr>
            <w:r>
              <w:rPr>
                <w:b/>
                <w:sz w:val="24"/>
              </w:rPr>
              <w:t>$</w:t>
            </w:r>
            <w:r>
              <w:rPr>
                <w:b/>
                <w:sz w:val="24"/>
              </w:rPr>
              <w:tab/>
            </w:r>
            <w:r>
              <w:rPr>
                <w:b/>
                <w:spacing w:val="-3"/>
                <w:sz w:val="24"/>
              </w:rPr>
              <w:t>36,286.08</w:t>
            </w:r>
          </w:p>
        </w:tc>
      </w:tr>
      <w:tr w:rsidR="00B647EA">
        <w:trPr>
          <w:trHeight w:val="285"/>
        </w:trPr>
        <w:tc>
          <w:tcPr>
            <w:tcW w:w="3271" w:type="dxa"/>
            <w:tcBorders>
              <w:right w:val="single" w:sz="8" w:space="0" w:color="DADCDD"/>
            </w:tcBorders>
          </w:tcPr>
          <w:p w:rsidR="00B647EA" w:rsidRDefault="00B647EA">
            <w:pPr>
              <w:pStyle w:val="TableParagraph"/>
              <w:spacing w:before="0" w:line="240" w:lineRule="auto"/>
              <w:rPr>
                <w:rFonts w:ascii="Times New Roman"/>
                <w:sz w:val="20"/>
              </w:rPr>
            </w:pPr>
          </w:p>
        </w:tc>
        <w:tc>
          <w:tcPr>
            <w:tcW w:w="1590" w:type="dxa"/>
            <w:tcBorders>
              <w:left w:val="single" w:sz="8" w:space="0" w:color="DADCDD"/>
              <w:right w:val="single" w:sz="8" w:space="0" w:color="DADCDD"/>
            </w:tcBorders>
          </w:tcPr>
          <w:p w:rsidR="00B647EA" w:rsidRDefault="00B647EA">
            <w:pPr>
              <w:pStyle w:val="TableParagraph"/>
              <w:spacing w:before="0" w:line="240" w:lineRule="auto"/>
              <w:rPr>
                <w:rFonts w:ascii="Times New Roman"/>
                <w:sz w:val="20"/>
              </w:rPr>
            </w:pPr>
          </w:p>
        </w:tc>
      </w:tr>
      <w:tr w:rsidR="00B647EA">
        <w:trPr>
          <w:trHeight w:val="285"/>
        </w:trPr>
        <w:tc>
          <w:tcPr>
            <w:tcW w:w="3271" w:type="dxa"/>
            <w:tcBorders>
              <w:right w:val="single" w:sz="8" w:space="0" w:color="DADCDD"/>
            </w:tcBorders>
          </w:tcPr>
          <w:p w:rsidR="00B647EA" w:rsidRDefault="00761D41">
            <w:pPr>
              <w:pStyle w:val="TableParagraph"/>
              <w:spacing w:before="15" w:line="249" w:lineRule="exact"/>
              <w:ind w:left="772"/>
            </w:pPr>
            <w:r>
              <w:t>Monthly Payments</w:t>
            </w:r>
          </w:p>
        </w:tc>
        <w:tc>
          <w:tcPr>
            <w:tcW w:w="1590" w:type="dxa"/>
            <w:tcBorders>
              <w:left w:val="single" w:sz="8" w:space="0" w:color="DADCDD"/>
              <w:right w:val="single" w:sz="8" w:space="0" w:color="DADCDD"/>
            </w:tcBorders>
          </w:tcPr>
          <w:p w:rsidR="00B647EA" w:rsidRDefault="00761D41">
            <w:pPr>
              <w:pStyle w:val="TableParagraph"/>
              <w:tabs>
                <w:tab w:val="left" w:pos="615"/>
              </w:tabs>
              <w:spacing w:before="15" w:line="249" w:lineRule="exact"/>
              <w:ind w:right="84"/>
              <w:jc w:val="right"/>
            </w:pPr>
            <w:r>
              <w:t>$</w:t>
            </w:r>
            <w:r>
              <w:tab/>
            </w:r>
            <w:r>
              <w:rPr>
                <w:spacing w:val="-6"/>
              </w:rPr>
              <w:t>3,023.84</w:t>
            </w:r>
          </w:p>
        </w:tc>
      </w:tr>
    </w:tbl>
    <w:p w:rsidR="00761D41" w:rsidRDefault="00761D41"/>
    <w:sectPr w:rsidR="00761D41">
      <w:pgSz w:w="12240" w:h="15840"/>
      <w:pgMar w:top="136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EA"/>
    <w:rsid w:val="00761D41"/>
    <w:rsid w:val="00AB01C2"/>
    <w:rsid w:val="00B6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4F45A-F6AA-46A1-AEDD-7F247DF7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 w:line="247"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POLICE PROTECTION AGREEMENT</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PROTECTION AGREEMENT</dc:title>
  <dc:creator>Trina Kopus</dc:creator>
  <cp:lastModifiedBy>UANUser</cp:lastModifiedBy>
  <cp:revision>2</cp:revision>
  <dcterms:created xsi:type="dcterms:W3CDTF">2019-11-15T14:35:00Z</dcterms:created>
  <dcterms:modified xsi:type="dcterms:W3CDTF">2019-11-15T14:35:00Z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2010</vt:lpwstr>
  </property>
  <property fmtid="{D5CDD505-2E9C-101B-9397-08002B2CF9AE}" pid="4" name="LastSaved">
    <vt:filetime>2019-11-15T00:00:00Z</vt:filetime>
  </property>
</Properties>
</file>